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22" w:rsidRPr="000401DF" w:rsidRDefault="007D7F22" w:rsidP="002775CA">
      <w:pPr>
        <w:pStyle w:val="a3"/>
        <w:tabs>
          <w:tab w:val="left" w:pos="709"/>
        </w:tabs>
        <w:outlineLvl w:val="0"/>
        <w:rPr>
          <w:bCs/>
          <w:sz w:val="28"/>
          <w:szCs w:val="28"/>
        </w:rPr>
      </w:pPr>
      <w:r w:rsidRPr="000401DF">
        <w:rPr>
          <w:bCs/>
          <w:sz w:val="28"/>
          <w:szCs w:val="28"/>
        </w:rPr>
        <w:t>Министерство науки и высшего образования РФ</w:t>
      </w:r>
    </w:p>
    <w:p w:rsidR="007D7F22" w:rsidRPr="000401DF" w:rsidRDefault="007D7F22" w:rsidP="002775CA">
      <w:pPr>
        <w:pStyle w:val="a3"/>
        <w:tabs>
          <w:tab w:val="left" w:pos="709"/>
        </w:tabs>
        <w:outlineLvl w:val="0"/>
        <w:rPr>
          <w:bCs/>
          <w:sz w:val="28"/>
          <w:szCs w:val="28"/>
        </w:rPr>
      </w:pPr>
      <w:r w:rsidRPr="000401DF">
        <w:rPr>
          <w:bCs/>
          <w:sz w:val="28"/>
          <w:szCs w:val="28"/>
        </w:rPr>
        <w:t xml:space="preserve">Федеральное государственное бюджетное образовательное </w:t>
      </w:r>
      <w:r w:rsidRPr="000401DF">
        <w:rPr>
          <w:bCs/>
          <w:sz w:val="28"/>
          <w:szCs w:val="28"/>
        </w:rPr>
        <w:br/>
        <w:t>учреждение высшего образования</w:t>
      </w:r>
    </w:p>
    <w:p w:rsidR="007D7F22" w:rsidRPr="000401DF" w:rsidRDefault="007D7F22" w:rsidP="002775CA">
      <w:pPr>
        <w:pStyle w:val="a3"/>
        <w:tabs>
          <w:tab w:val="left" w:pos="709"/>
        </w:tabs>
        <w:outlineLvl w:val="0"/>
        <w:rPr>
          <w:bCs/>
          <w:caps/>
        </w:rPr>
      </w:pPr>
      <w:r w:rsidRPr="000401DF">
        <w:rPr>
          <w:bCs/>
          <w:caps/>
        </w:rPr>
        <w:t>Ульяновский государственный университет</w:t>
      </w:r>
    </w:p>
    <w:p w:rsidR="007D7F22" w:rsidRPr="000401DF" w:rsidRDefault="007D7F22" w:rsidP="002775C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401DF">
        <w:rPr>
          <w:sz w:val="28"/>
          <w:szCs w:val="28"/>
        </w:rPr>
        <w:t>Кафедра госпитальной хирургии, анестезиологии, реаниматологии, урологии, травматологии и ортопедии</w:t>
      </w:r>
    </w:p>
    <w:p w:rsidR="00BF5506" w:rsidRPr="000401DF" w:rsidRDefault="00BF5506" w:rsidP="002775CA">
      <w:pPr>
        <w:tabs>
          <w:tab w:val="left" w:pos="709"/>
        </w:tabs>
      </w:pPr>
    </w:p>
    <w:p w:rsidR="007D7F22" w:rsidRPr="000401DF" w:rsidRDefault="007D7F22" w:rsidP="002775CA">
      <w:pPr>
        <w:tabs>
          <w:tab w:val="left" w:pos="709"/>
        </w:tabs>
      </w:pPr>
    </w:p>
    <w:p w:rsidR="007D7F22" w:rsidRPr="000401DF" w:rsidRDefault="007D7F22" w:rsidP="002775CA">
      <w:pPr>
        <w:tabs>
          <w:tab w:val="left" w:pos="709"/>
        </w:tabs>
      </w:pPr>
    </w:p>
    <w:p w:rsidR="007D7F22" w:rsidRPr="000401DF" w:rsidRDefault="007D7F22" w:rsidP="002775CA">
      <w:pPr>
        <w:tabs>
          <w:tab w:val="left" w:pos="709"/>
        </w:tabs>
      </w:pPr>
    </w:p>
    <w:p w:rsidR="007D7F22" w:rsidRPr="000401DF" w:rsidRDefault="007D7F22" w:rsidP="002775CA">
      <w:pPr>
        <w:tabs>
          <w:tab w:val="left" w:pos="709"/>
        </w:tabs>
      </w:pPr>
    </w:p>
    <w:p w:rsidR="007D7F22" w:rsidRPr="000401DF" w:rsidRDefault="007D7F22" w:rsidP="002775CA">
      <w:pPr>
        <w:tabs>
          <w:tab w:val="left" w:pos="709"/>
        </w:tabs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  <w:rPr>
          <w:i/>
          <w:sz w:val="32"/>
          <w:szCs w:val="32"/>
        </w:rPr>
      </w:pPr>
      <w:r w:rsidRPr="000401DF">
        <w:rPr>
          <w:i/>
          <w:sz w:val="32"/>
          <w:szCs w:val="32"/>
        </w:rPr>
        <w:t xml:space="preserve">Д.Х. </w:t>
      </w:r>
      <w:proofErr w:type="spellStart"/>
      <w:r w:rsidRPr="000401DF">
        <w:rPr>
          <w:i/>
          <w:sz w:val="32"/>
          <w:szCs w:val="32"/>
        </w:rPr>
        <w:t>Маракаев</w:t>
      </w:r>
      <w:proofErr w:type="spellEnd"/>
    </w:p>
    <w:p w:rsidR="007D7F22" w:rsidRPr="000401DF" w:rsidRDefault="007D7F22" w:rsidP="002775CA">
      <w:pPr>
        <w:tabs>
          <w:tab w:val="left" w:pos="709"/>
        </w:tabs>
        <w:jc w:val="center"/>
        <w:rPr>
          <w:i/>
          <w:sz w:val="32"/>
          <w:szCs w:val="32"/>
        </w:rPr>
      </w:pPr>
    </w:p>
    <w:p w:rsidR="007D7F22" w:rsidRPr="000401DF" w:rsidRDefault="007D7F22" w:rsidP="002775CA">
      <w:pPr>
        <w:pStyle w:val="7"/>
        <w:tabs>
          <w:tab w:val="left" w:pos="709"/>
        </w:tabs>
        <w:rPr>
          <w:caps/>
          <w:sz w:val="32"/>
          <w:szCs w:val="32"/>
          <w:lang w:val="ru-RU"/>
        </w:rPr>
      </w:pPr>
      <w:r w:rsidRPr="000401DF">
        <w:rPr>
          <w:caps/>
          <w:sz w:val="32"/>
          <w:szCs w:val="32"/>
          <w:lang w:val="ru-RU"/>
        </w:rPr>
        <w:t xml:space="preserve">Методические указания для самостоятельной работы ординаторов СПЕЦИАЛЬНОСТИ </w:t>
      </w:r>
    </w:p>
    <w:p w:rsidR="007D7F22" w:rsidRPr="000401DF" w:rsidRDefault="007D7F22" w:rsidP="002775CA">
      <w:pPr>
        <w:pStyle w:val="7"/>
        <w:tabs>
          <w:tab w:val="left" w:pos="709"/>
        </w:tabs>
        <w:rPr>
          <w:caps/>
          <w:sz w:val="32"/>
          <w:szCs w:val="32"/>
          <w:lang w:val="ru-RU"/>
        </w:rPr>
      </w:pPr>
      <w:r w:rsidRPr="000401DF">
        <w:rPr>
          <w:sz w:val="32"/>
          <w:szCs w:val="32"/>
          <w:lang w:val="ru-RU"/>
        </w:rPr>
        <w:t xml:space="preserve">31.08.67 – «ХИРУРГИЯ» </w:t>
      </w:r>
      <w:r w:rsidRPr="000401DF">
        <w:rPr>
          <w:caps/>
          <w:sz w:val="32"/>
          <w:szCs w:val="32"/>
          <w:lang w:val="ru-RU"/>
        </w:rPr>
        <w:t>по дисциплине «Государственная итоговая аттестация»</w:t>
      </w:r>
    </w:p>
    <w:p w:rsidR="007D7F22" w:rsidRPr="000401DF" w:rsidRDefault="007D7F22" w:rsidP="002775CA">
      <w:pPr>
        <w:tabs>
          <w:tab w:val="left" w:pos="709"/>
        </w:tabs>
        <w:jc w:val="center"/>
        <w:rPr>
          <w:i/>
          <w:sz w:val="32"/>
          <w:szCs w:val="32"/>
        </w:rPr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7D7F22" w:rsidRPr="000401DF" w:rsidRDefault="007D7F22" w:rsidP="002775CA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401DF">
        <w:rPr>
          <w:sz w:val="28"/>
          <w:szCs w:val="28"/>
        </w:rPr>
        <w:t>Ульяновск, 202</w:t>
      </w:r>
      <w:r w:rsidR="00E77B6B" w:rsidRPr="000401DF">
        <w:rPr>
          <w:sz w:val="28"/>
          <w:szCs w:val="28"/>
        </w:rPr>
        <w:t>3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outlineLvl w:val="0"/>
        <w:rPr>
          <w:sz w:val="26"/>
          <w:szCs w:val="26"/>
        </w:rPr>
      </w:pPr>
      <w:r w:rsidRPr="000401DF">
        <w:rPr>
          <w:sz w:val="26"/>
          <w:szCs w:val="26"/>
        </w:rPr>
        <w:lastRenderedPageBreak/>
        <w:t xml:space="preserve">УДК 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outlineLvl w:val="0"/>
        <w:rPr>
          <w:sz w:val="26"/>
          <w:szCs w:val="26"/>
        </w:rPr>
      </w:pPr>
      <w:r w:rsidRPr="000401DF">
        <w:rPr>
          <w:sz w:val="26"/>
          <w:szCs w:val="26"/>
        </w:rPr>
        <w:t xml:space="preserve">ББК 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center"/>
        <w:outlineLvl w:val="0"/>
        <w:rPr>
          <w:i/>
          <w:sz w:val="26"/>
          <w:szCs w:val="26"/>
        </w:rPr>
      </w:pPr>
      <w:r w:rsidRPr="000401DF">
        <w:rPr>
          <w:i/>
          <w:sz w:val="26"/>
          <w:szCs w:val="26"/>
        </w:rPr>
        <w:t>Печатается по решению Ученого совета</w:t>
      </w:r>
    </w:p>
    <w:p w:rsidR="00BE2C5C" w:rsidRPr="000401DF" w:rsidRDefault="00841BE0" w:rsidP="002775CA">
      <w:pPr>
        <w:tabs>
          <w:tab w:val="left" w:pos="709"/>
        </w:tabs>
        <w:spacing w:line="24" w:lineRule="atLeast"/>
        <w:jc w:val="center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Института медицины,</w:t>
      </w:r>
      <w:r w:rsidR="00BE2C5C" w:rsidRPr="000401DF">
        <w:rPr>
          <w:i/>
          <w:sz w:val="26"/>
          <w:szCs w:val="26"/>
        </w:rPr>
        <w:t xml:space="preserve"> экологии</w:t>
      </w:r>
      <w:r>
        <w:rPr>
          <w:i/>
          <w:sz w:val="26"/>
          <w:szCs w:val="26"/>
        </w:rPr>
        <w:t xml:space="preserve"> и физической культуры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center"/>
        <w:outlineLvl w:val="0"/>
        <w:rPr>
          <w:i/>
          <w:sz w:val="26"/>
          <w:szCs w:val="26"/>
        </w:rPr>
      </w:pPr>
      <w:r w:rsidRPr="000401DF">
        <w:rPr>
          <w:i/>
          <w:sz w:val="26"/>
          <w:szCs w:val="26"/>
        </w:rPr>
        <w:t>Ульяновского государственного университета</w:t>
      </w:r>
    </w:p>
    <w:p w:rsidR="00C4244D" w:rsidRDefault="00C4244D" w:rsidP="00C4343B">
      <w:pPr>
        <w:tabs>
          <w:tab w:val="left" w:pos="709"/>
        </w:tabs>
        <w:spacing w:line="24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(выписка из протокола заседания ученого совета </w:t>
      </w:r>
      <w:proofErr w:type="spellStart"/>
      <w:r>
        <w:rPr>
          <w:i/>
          <w:sz w:val="26"/>
          <w:szCs w:val="26"/>
        </w:rPr>
        <w:t>ИМЭиФК</w:t>
      </w:r>
      <w:proofErr w:type="spellEnd"/>
      <w:r>
        <w:rPr>
          <w:i/>
          <w:sz w:val="26"/>
          <w:szCs w:val="26"/>
        </w:rPr>
        <w:t xml:space="preserve"> №2/254 </w:t>
      </w:r>
    </w:p>
    <w:p w:rsidR="00BE2C5C" w:rsidRPr="00C4244D" w:rsidRDefault="00C4244D" w:rsidP="00C4343B">
      <w:pPr>
        <w:tabs>
          <w:tab w:val="left" w:pos="709"/>
        </w:tabs>
        <w:spacing w:line="24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от 22 ноября 2023г.)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pStyle w:val="6"/>
        <w:tabs>
          <w:tab w:val="left" w:pos="709"/>
        </w:tabs>
        <w:spacing w:line="24" w:lineRule="atLeast"/>
      </w:pPr>
      <w:r w:rsidRPr="000401DF">
        <w:t xml:space="preserve">Рецензент – профессор, доктор медицинских наук </w:t>
      </w:r>
      <w:proofErr w:type="spellStart"/>
      <w:r w:rsidRPr="000401DF">
        <w:t>Мидленко</w:t>
      </w:r>
      <w:proofErr w:type="spellEnd"/>
      <w:r w:rsidRPr="000401DF">
        <w:t xml:space="preserve"> О.В.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b/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outlineLvl w:val="0"/>
        <w:rPr>
          <w:b/>
          <w:bCs/>
          <w:sz w:val="26"/>
          <w:szCs w:val="26"/>
        </w:rPr>
      </w:pPr>
      <w:proofErr w:type="spellStart"/>
      <w:r w:rsidRPr="000401DF">
        <w:rPr>
          <w:b/>
          <w:bCs/>
          <w:sz w:val="26"/>
          <w:szCs w:val="26"/>
        </w:rPr>
        <w:t>Маракаев</w:t>
      </w:r>
      <w:proofErr w:type="spellEnd"/>
      <w:r w:rsidRPr="000401DF">
        <w:rPr>
          <w:b/>
          <w:bCs/>
          <w:sz w:val="26"/>
          <w:szCs w:val="26"/>
        </w:rPr>
        <w:t xml:space="preserve"> Д.Х.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outlineLvl w:val="0"/>
        <w:rPr>
          <w:b/>
          <w:bCs/>
          <w:sz w:val="26"/>
          <w:szCs w:val="26"/>
        </w:rPr>
      </w:pPr>
      <w:r w:rsidRPr="000401DF">
        <w:rPr>
          <w:b/>
          <w:sz w:val="26"/>
          <w:szCs w:val="26"/>
        </w:rPr>
        <w:t xml:space="preserve">Методические указания для самостоятельной работы ординаторов специальности 31.08.67 – «Хирургия» по дисциплине «Государственная итоговая аттестация» </w:t>
      </w:r>
      <w:r w:rsidRPr="000401DF">
        <w:rPr>
          <w:sz w:val="26"/>
          <w:szCs w:val="26"/>
        </w:rPr>
        <w:t xml:space="preserve">/ </w:t>
      </w:r>
      <w:proofErr w:type="spellStart"/>
      <w:r w:rsidRPr="000401DF">
        <w:rPr>
          <w:sz w:val="26"/>
          <w:szCs w:val="26"/>
        </w:rPr>
        <w:t>Маракаев</w:t>
      </w:r>
      <w:proofErr w:type="spellEnd"/>
      <w:r w:rsidRPr="000401DF">
        <w:rPr>
          <w:sz w:val="26"/>
          <w:szCs w:val="26"/>
        </w:rPr>
        <w:t xml:space="preserve"> Д.Х.</w:t>
      </w:r>
      <w:r w:rsidR="00D13853">
        <w:rPr>
          <w:sz w:val="26"/>
          <w:szCs w:val="26"/>
        </w:rPr>
        <w:t xml:space="preserve"> </w:t>
      </w:r>
      <w:r w:rsidRPr="000401DF">
        <w:rPr>
          <w:sz w:val="26"/>
          <w:szCs w:val="26"/>
        </w:rPr>
        <w:t xml:space="preserve">- Ульяновск, </w:t>
      </w:r>
      <w:proofErr w:type="spellStart"/>
      <w:r w:rsidRPr="000401DF">
        <w:rPr>
          <w:sz w:val="26"/>
          <w:szCs w:val="26"/>
        </w:rPr>
        <w:t>УлГУ</w:t>
      </w:r>
      <w:proofErr w:type="spellEnd"/>
      <w:r w:rsidRPr="000401DF">
        <w:rPr>
          <w:sz w:val="26"/>
          <w:szCs w:val="26"/>
        </w:rPr>
        <w:t>, 202</w:t>
      </w:r>
      <w:r w:rsidR="00E77B6B" w:rsidRPr="000401DF">
        <w:rPr>
          <w:sz w:val="26"/>
          <w:szCs w:val="26"/>
        </w:rPr>
        <w:t>3</w:t>
      </w:r>
      <w:r w:rsidRPr="000401DF">
        <w:rPr>
          <w:sz w:val="26"/>
          <w:szCs w:val="26"/>
        </w:rPr>
        <w:t>.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360"/>
        <w:jc w:val="both"/>
        <w:rPr>
          <w:sz w:val="26"/>
          <w:szCs w:val="26"/>
        </w:rPr>
      </w:pPr>
      <w:r w:rsidRPr="000401DF">
        <w:rPr>
          <w:sz w:val="26"/>
          <w:szCs w:val="26"/>
        </w:rPr>
        <w:t>Методические указания подготовлены в соответствии с рабочей программой дисциплины "Государственная итоговая аттестация", разработанной в соответствии с Федеральным государственным образовательным стандартом высшего образования подготовки кадров высшей квалификации. Методическое пособие предназначено для организации самостоятельной работы ординаторов факультета последипломного медицинского и фармацевтического образования, обучающихся по специальности 31.08.67 – «Хирургия»</w:t>
      </w:r>
      <w:r w:rsidRPr="000401DF">
        <w:t>.</w:t>
      </w: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BE2C5C" w:rsidRPr="000401DF" w:rsidRDefault="00BE2C5C" w:rsidP="002775CA">
      <w:pPr>
        <w:tabs>
          <w:tab w:val="left" w:pos="709"/>
        </w:tabs>
        <w:spacing w:line="24" w:lineRule="atLeast"/>
        <w:ind w:firstLine="709"/>
        <w:jc w:val="both"/>
        <w:rPr>
          <w:sz w:val="26"/>
          <w:szCs w:val="26"/>
        </w:rPr>
      </w:pPr>
    </w:p>
    <w:p w:rsidR="007D7F22" w:rsidRPr="000401DF" w:rsidRDefault="007D7F22" w:rsidP="002775CA">
      <w:pPr>
        <w:tabs>
          <w:tab w:val="left" w:pos="709"/>
        </w:tabs>
        <w:jc w:val="center"/>
      </w:pPr>
    </w:p>
    <w:p w:rsidR="0049357E" w:rsidRPr="000401DF" w:rsidRDefault="0049357E" w:rsidP="002775CA">
      <w:pPr>
        <w:tabs>
          <w:tab w:val="left" w:pos="709"/>
        </w:tabs>
        <w:jc w:val="center"/>
      </w:pPr>
    </w:p>
    <w:p w:rsidR="0049357E" w:rsidRPr="000401DF" w:rsidRDefault="0049357E" w:rsidP="002775CA">
      <w:pPr>
        <w:tabs>
          <w:tab w:val="left" w:pos="709"/>
        </w:tabs>
        <w:jc w:val="center"/>
      </w:pPr>
    </w:p>
    <w:p w:rsidR="0049357E" w:rsidRPr="000401DF" w:rsidRDefault="0049357E" w:rsidP="002775CA">
      <w:pPr>
        <w:tabs>
          <w:tab w:val="left" w:pos="709"/>
        </w:tabs>
        <w:jc w:val="center"/>
      </w:pPr>
    </w:p>
    <w:p w:rsidR="0049357E" w:rsidRPr="000401DF" w:rsidRDefault="0049357E" w:rsidP="002775CA">
      <w:pPr>
        <w:tabs>
          <w:tab w:val="left" w:pos="709"/>
        </w:tabs>
        <w:jc w:val="center"/>
      </w:pPr>
    </w:p>
    <w:p w:rsidR="00E77B6B" w:rsidRPr="000401DF" w:rsidRDefault="00E77B6B" w:rsidP="00E77B6B">
      <w:pPr>
        <w:tabs>
          <w:tab w:val="left" w:pos="709"/>
        </w:tabs>
        <w:spacing w:line="24" w:lineRule="atLeast"/>
        <w:ind w:left="2831" w:firstLine="709"/>
        <w:jc w:val="right"/>
        <w:rPr>
          <w:sz w:val="26"/>
          <w:szCs w:val="26"/>
        </w:rPr>
      </w:pPr>
      <w:r w:rsidRPr="000401DF">
        <w:rPr>
          <w:sz w:val="26"/>
          <w:szCs w:val="26"/>
        </w:rPr>
        <w:t>©</w:t>
      </w:r>
      <w:proofErr w:type="spellStart"/>
      <w:r w:rsidRPr="000401DF">
        <w:rPr>
          <w:sz w:val="26"/>
          <w:szCs w:val="26"/>
        </w:rPr>
        <w:t>Маракаев</w:t>
      </w:r>
      <w:proofErr w:type="spellEnd"/>
      <w:r w:rsidRPr="000401DF">
        <w:rPr>
          <w:sz w:val="26"/>
          <w:szCs w:val="26"/>
        </w:rPr>
        <w:t xml:space="preserve"> Д.Х., 2023</w:t>
      </w:r>
    </w:p>
    <w:p w:rsidR="0049357E" w:rsidRPr="001701BC" w:rsidRDefault="0049357E" w:rsidP="002775CA">
      <w:pPr>
        <w:tabs>
          <w:tab w:val="left" w:pos="709"/>
        </w:tabs>
        <w:jc w:val="center"/>
        <w:rPr>
          <w:b/>
          <w:sz w:val="28"/>
          <w:szCs w:val="28"/>
        </w:rPr>
      </w:pPr>
      <w:r w:rsidRPr="001701BC">
        <w:rPr>
          <w:b/>
          <w:sz w:val="28"/>
          <w:szCs w:val="28"/>
        </w:rPr>
        <w:lastRenderedPageBreak/>
        <w:t>СОДЕРЖАНИЕ</w:t>
      </w:r>
    </w:p>
    <w:p w:rsidR="0049357E" w:rsidRPr="000401DF" w:rsidRDefault="0049357E" w:rsidP="002775CA">
      <w:pPr>
        <w:tabs>
          <w:tab w:val="left" w:pos="709"/>
        </w:tabs>
        <w:jc w:val="center"/>
        <w:rPr>
          <w:sz w:val="28"/>
          <w:szCs w:val="28"/>
        </w:rPr>
      </w:pPr>
    </w:p>
    <w:p w:rsidR="0049357E" w:rsidRPr="001701BC" w:rsidRDefault="002775CA" w:rsidP="002775CA">
      <w:pPr>
        <w:pStyle w:val="a9"/>
        <w:numPr>
          <w:ilvl w:val="0"/>
          <w:numId w:val="1"/>
        </w:numPr>
        <w:tabs>
          <w:tab w:val="left" w:pos="34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 xml:space="preserve"> </w:t>
      </w:r>
      <w:r w:rsidR="00562CBE" w:rsidRPr="001701BC">
        <w:rPr>
          <w:sz w:val="28"/>
          <w:szCs w:val="28"/>
        </w:rPr>
        <w:t xml:space="preserve">Цели и задачи освоения </w:t>
      </w:r>
      <w:proofErr w:type="gramStart"/>
      <w:r w:rsidR="00562CBE" w:rsidRPr="001701BC">
        <w:rPr>
          <w:sz w:val="28"/>
          <w:szCs w:val="28"/>
        </w:rPr>
        <w:t xml:space="preserve">дисциплины </w:t>
      </w:r>
      <w:r w:rsidR="0049357E" w:rsidRPr="001701BC">
        <w:rPr>
          <w:sz w:val="28"/>
          <w:szCs w:val="28"/>
        </w:rPr>
        <w:t xml:space="preserve"> …</w:t>
      </w:r>
      <w:proofErr w:type="gramEnd"/>
      <w:r w:rsidR="0049357E" w:rsidRPr="001701BC">
        <w:rPr>
          <w:sz w:val="28"/>
          <w:szCs w:val="28"/>
        </w:rPr>
        <w:t>…………</w:t>
      </w:r>
      <w:r w:rsidR="001701BC" w:rsidRPr="001701BC">
        <w:rPr>
          <w:sz w:val="28"/>
          <w:szCs w:val="28"/>
        </w:rPr>
        <w:t>…</w:t>
      </w:r>
      <w:r w:rsidR="0049357E" w:rsidRPr="001701BC">
        <w:rPr>
          <w:sz w:val="28"/>
          <w:szCs w:val="28"/>
        </w:rPr>
        <w:t>…………………</w:t>
      </w:r>
      <w:r w:rsidR="001701BC">
        <w:rPr>
          <w:sz w:val="28"/>
          <w:szCs w:val="28"/>
        </w:rPr>
        <w:t>.</w:t>
      </w:r>
      <w:r w:rsidR="0049357E" w:rsidRPr="001701BC">
        <w:rPr>
          <w:sz w:val="28"/>
          <w:szCs w:val="28"/>
        </w:rPr>
        <w:t>…</w:t>
      </w:r>
      <w:r w:rsidR="001701BC" w:rsidRPr="001701BC">
        <w:rPr>
          <w:sz w:val="28"/>
          <w:szCs w:val="28"/>
        </w:rPr>
        <w:t>4</w:t>
      </w:r>
    </w:p>
    <w:p w:rsidR="0049357E" w:rsidRPr="001701BC" w:rsidRDefault="0049357E" w:rsidP="002775CA">
      <w:pPr>
        <w:pStyle w:val="a9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>Процедура проведения государственной итоговой аттестации …</w:t>
      </w:r>
      <w:proofErr w:type="gramStart"/>
      <w:r w:rsidRPr="001701BC">
        <w:rPr>
          <w:sz w:val="28"/>
          <w:szCs w:val="28"/>
        </w:rPr>
        <w:t>…</w:t>
      </w:r>
      <w:r w:rsidR="001701BC">
        <w:rPr>
          <w:sz w:val="28"/>
          <w:szCs w:val="28"/>
        </w:rPr>
        <w:t>…</w:t>
      </w:r>
      <w:r w:rsidRPr="001701BC">
        <w:rPr>
          <w:sz w:val="28"/>
          <w:szCs w:val="28"/>
        </w:rPr>
        <w:t>.</w:t>
      </w:r>
      <w:proofErr w:type="gramEnd"/>
      <w:r w:rsidRPr="001701BC">
        <w:rPr>
          <w:sz w:val="28"/>
          <w:szCs w:val="28"/>
        </w:rPr>
        <w:t>.</w:t>
      </w:r>
      <w:r w:rsidR="001701BC" w:rsidRPr="001701BC">
        <w:rPr>
          <w:sz w:val="28"/>
          <w:szCs w:val="28"/>
        </w:rPr>
        <w:t>13</w:t>
      </w:r>
    </w:p>
    <w:p w:rsidR="0049357E" w:rsidRPr="001701BC" w:rsidRDefault="0049357E" w:rsidP="002775CA">
      <w:pPr>
        <w:pStyle w:val="a9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>Материально-техническое обеспечение ГИА …………………</w:t>
      </w:r>
      <w:proofErr w:type="gramStart"/>
      <w:r w:rsidRPr="001701BC">
        <w:rPr>
          <w:sz w:val="28"/>
          <w:szCs w:val="28"/>
        </w:rPr>
        <w:t>……</w:t>
      </w:r>
      <w:r w:rsidR="001701BC">
        <w:rPr>
          <w:sz w:val="28"/>
          <w:szCs w:val="28"/>
        </w:rPr>
        <w:t>.</w:t>
      </w:r>
      <w:proofErr w:type="gramEnd"/>
      <w:r w:rsidRPr="001701BC">
        <w:rPr>
          <w:sz w:val="28"/>
          <w:szCs w:val="28"/>
        </w:rPr>
        <w:t>…..</w:t>
      </w:r>
      <w:r w:rsidR="001701BC" w:rsidRPr="001701BC">
        <w:rPr>
          <w:sz w:val="28"/>
          <w:szCs w:val="28"/>
        </w:rPr>
        <w:t>17</w:t>
      </w:r>
    </w:p>
    <w:p w:rsidR="0049357E" w:rsidRPr="001701BC" w:rsidRDefault="0049357E" w:rsidP="002775CA">
      <w:pPr>
        <w:pStyle w:val="a9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 xml:space="preserve">Специальные условия для обучающихся </w:t>
      </w:r>
    </w:p>
    <w:p w:rsidR="0049357E" w:rsidRPr="001701BC" w:rsidRDefault="0049357E" w:rsidP="002775CA">
      <w:pPr>
        <w:pStyle w:val="a9"/>
        <w:tabs>
          <w:tab w:val="left" w:pos="70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>с ограниченными возможностями здоровья и инвалидов …………</w:t>
      </w:r>
      <w:r w:rsidR="001701BC">
        <w:rPr>
          <w:sz w:val="28"/>
          <w:szCs w:val="28"/>
        </w:rPr>
        <w:t>…</w:t>
      </w:r>
      <w:r w:rsidRPr="001701BC">
        <w:rPr>
          <w:sz w:val="28"/>
          <w:szCs w:val="28"/>
        </w:rPr>
        <w:t>…</w:t>
      </w:r>
      <w:r w:rsidR="001701BC" w:rsidRPr="001701BC">
        <w:rPr>
          <w:sz w:val="28"/>
          <w:szCs w:val="28"/>
        </w:rPr>
        <w:t>19</w:t>
      </w:r>
    </w:p>
    <w:p w:rsidR="001701BC" w:rsidRPr="001701BC" w:rsidRDefault="0049357E" w:rsidP="002775CA">
      <w:pPr>
        <w:pStyle w:val="a9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 xml:space="preserve">Учебно-методическое и информационное </w:t>
      </w:r>
    </w:p>
    <w:p w:rsidR="0049357E" w:rsidRPr="001701BC" w:rsidRDefault="0049357E" w:rsidP="001701BC">
      <w:pPr>
        <w:pStyle w:val="a9"/>
        <w:tabs>
          <w:tab w:val="left" w:pos="709"/>
        </w:tabs>
        <w:ind w:left="426"/>
        <w:jc w:val="both"/>
        <w:rPr>
          <w:sz w:val="28"/>
          <w:szCs w:val="28"/>
        </w:rPr>
      </w:pPr>
      <w:r w:rsidRPr="001701BC">
        <w:rPr>
          <w:sz w:val="28"/>
          <w:szCs w:val="28"/>
        </w:rPr>
        <w:t xml:space="preserve">обеспечение дисциплины </w:t>
      </w:r>
      <w:r w:rsidR="001701BC" w:rsidRPr="001701BC">
        <w:rPr>
          <w:sz w:val="28"/>
          <w:szCs w:val="28"/>
        </w:rPr>
        <w:t>……………………………………………</w:t>
      </w:r>
      <w:proofErr w:type="gramStart"/>
      <w:r w:rsidR="001701BC" w:rsidRPr="001701BC">
        <w:rPr>
          <w:sz w:val="28"/>
          <w:szCs w:val="28"/>
        </w:rPr>
        <w:t>……</w:t>
      </w:r>
      <w:r w:rsidRPr="001701BC">
        <w:rPr>
          <w:sz w:val="28"/>
          <w:szCs w:val="28"/>
        </w:rPr>
        <w:t>.</w:t>
      </w:r>
      <w:proofErr w:type="gramEnd"/>
      <w:r w:rsidR="001701BC" w:rsidRPr="001701BC">
        <w:rPr>
          <w:sz w:val="28"/>
          <w:szCs w:val="28"/>
        </w:rPr>
        <w:t>21</w:t>
      </w:r>
    </w:p>
    <w:p w:rsidR="00B17420" w:rsidRPr="000401DF" w:rsidRDefault="00B17420" w:rsidP="002775CA">
      <w:pPr>
        <w:pStyle w:val="a9"/>
        <w:tabs>
          <w:tab w:val="left" w:pos="709"/>
        </w:tabs>
        <w:ind w:left="426"/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1701BC" w:rsidRPr="000401DF" w:rsidRDefault="001701BC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B17420" w:rsidRPr="000401DF" w:rsidRDefault="00B17420" w:rsidP="002775CA">
      <w:pPr>
        <w:pStyle w:val="a9"/>
        <w:tabs>
          <w:tab w:val="left" w:pos="709"/>
        </w:tabs>
        <w:jc w:val="both"/>
        <w:rPr>
          <w:sz w:val="28"/>
          <w:szCs w:val="28"/>
        </w:rPr>
      </w:pPr>
    </w:p>
    <w:p w:rsidR="000401DF" w:rsidRDefault="000401DF" w:rsidP="000401DF">
      <w:pPr>
        <w:pStyle w:val="a9"/>
        <w:ind w:left="0" w:firstLine="696"/>
        <w:jc w:val="center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lastRenderedPageBreak/>
        <w:t>ЦЕЛ</w:t>
      </w:r>
      <w:bookmarkStart w:id="0" w:name="_GoBack"/>
      <w:bookmarkEnd w:id="0"/>
      <w:r w:rsidRPr="000401DF">
        <w:rPr>
          <w:b/>
          <w:sz w:val="28"/>
          <w:szCs w:val="28"/>
        </w:rPr>
        <w:t>И И ЗАДАЧИ ОСВОЕНИЯ ДИСЦИПЛИНЫ</w:t>
      </w:r>
    </w:p>
    <w:p w:rsidR="000401DF" w:rsidRDefault="000401DF" w:rsidP="000401DF">
      <w:pPr>
        <w:pStyle w:val="a9"/>
        <w:ind w:left="0" w:firstLine="696"/>
        <w:jc w:val="center"/>
        <w:rPr>
          <w:b/>
          <w:sz w:val="28"/>
          <w:szCs w:val="28"/>
        </w:rPr>
      </w:pPr>
    </w:p>
    <w:p w:rsidR="00326CFF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Целью</w:t>
      </w:r>
      <w:r w:rsidRPr="000401DF">
        <w:rPr>
          <w:sz w:val="28"/>
          <w:szCs w:val="28"/>
        </w:rPr>
        <w:t xml:space="preserve"> государственной итоговой аттестации является определение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высшего образования по специальности 31.08.67 «Хирургия». </w:t>
      </w:r>
    </w:p>
    <w:p w:rsidR="00326CFF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Задачи государственной итоговой аттестации: </w:t>
      </w:r>
    </w:p>
    <w:p w:rsidR="00326CFF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1. Оценить уровень </w:t>
      </w:r>
      <w:proofErr w:type="spellStart"/>
      <w:r w:rsidRPr="000401DF">
        <w:rPr>
          <w:sz w:val="28"/>
          <w:szCs w:val="28"/>
        </w:rPr>
        <w:t>сформированности</w:t>
      </w:r>
      <w:proofErr w:type="spellEnd"/>
      <w:r w:rsidRPr="000401DF">
        <w:rPr>
          <w:sz w:val="28"/>
          <w:szCs w:val="28"/>
        </w:rPr>
        <w:t xml:space="preserve"> у выпускников универсальных и профессиональных компетенций, определенных федеральным государственным образовательным стандартом и образовательной программой высшего образования (уровень подготовки кадров высшей квалификации); </w:t>
      </w:r>
    </w:p>
    <w:p w:rsidR="00326CFF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2. Установить уровень готовности выпускника к самостоятельному выполнению всех видов профессиональной деятельности, предусмотренных требованиями федерального государственного образовательного стандарта по специальности высшего образования подготовки кадров высшей квалификации в ординатуре, и решению профессиональных задач в своей профилактической, диагностической, лечебной, реабилитационной, психолого-педагогической и организационно-управленческой деятельности; </w:t>
      </w:r>
    </w:p>
    <w:p w:rsidR="00B17420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3. Определить степень готовности выпускника к осуществлению трудовых действий врача хирурга, уровень овладения необходимыми умениями и знаниями для осуществления трудовых функций врача хирурга.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Государственная итоговая аттестация ординаторов по специальности 31.08.67 – «Хирургия»</w:t>
      </w:r>
      <w:r w:rsidRPr="000401DF">
        <w:rPr>
          <w:i/>
          <w:sz w:val="28"/>
          <w:szCs w:val="28"/>
        </w:rPr>
        <w:t xml:space="preserve"> </w:t>
      </w:r>
      <w:r w:rsidRPr="000401DF">
        <w:rPr>
          <w:sz w:val="28"/>
          <w:szCs w:val="28"/>
        </w:rPr>
        <w:t xml:space="preserve">относится к блоку 3 базовой части основной образовательной программы высшего образования - программы подготовки кадров высшей квалификации и завершается присвоением квалификации.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Имеет трудоемкость 3 ЗЕТ (108 часов).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Государственная итоговая аттестация призвана определить степень освоения следующих компетенций выпускников ординатуры по специальности 31.08.67 – «Хирургия» в соответствии с федеральным государственным образовательным стандартом высшего образования (уровень подготовки кадров высшей квалификации), утвержденным Приказом Министерства образования и науки РФ от 26.05.2015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b/>
          <w:bCs/>
          <w:iCs/>
          <w:sz w:val="28"/>
          <w:szCs w:val="28"/>
        </w:rPr>
        <w:t>Универсальные компетенции (УК):</w:t>
      </w:r>
      <w:r w:rsidRPr="000401DF">
        <w:rPr>
          <w:sz w:val="28"/>
          <w:szCs w:val="28"/>
        </w:rPr>
        <w:t xml:space="preserve"> </w:t>
      </w:r>
    </w:p>
    <w:p w:rsidR="00AE6E09" w:rsidRPr="000401DF" w:rsidRDefault="002775CA" w:rsidP="00E77B6B">
      <w:pPr>
        <w:ind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г</w:t>
      </w:r>
      <w:r w:rsidR="00AE6E09" w:rsidRPr="000401DF">
        <w:rPr>
          <w:sz w:val="28"/>
          <w:szCs w:val="28"/>
        </w:rPr>
        <w:t xml:space="preserve">отовностью к абстрактному мышлению, анализу, синтезу (УК-1); </w:t>
      </w:r>
    </w:p>
    <w:p w:rsidR="00AE6E09" w:rsidRPr="000401DF" w:rsidRDefault="002775CA" w:rsidP="00E77B6B">
      <w:pPr>
        <w:tabs>
          <w:tab w:val="left" w:pos="720"/>
        </w:tabs>
        <w:jc w:val="both"/>
        <w:rPr>
          <w:sz w:val="28"/>
          <w:szCs w:val="28"/>
        </w:rPr>
      </w:pPr>
      <w:r w:rsidRPr="000401DF">
        <w:rPr>
          <w:sz w:val="28"/>
          <w:szCs w:val="28"/>
        </w:rPr>
        <w:tab/>
      </w:r>
      <w:r w:rsidR="00AE6E09" w:rsidRPr="000401DF">
        <w:rPr>
          <w:sz w:val="28"/>
          <w:szCs w:val="28"/>
        </w:rPr>
        <w:t xml:space="preserve">готовностью к управлению коллективом, толерантно воспринимать социальные, этнические, конфессиональные и культурные различия (УК-2); </w:t>
      </w:r>
    </w:p>
    <w:p w:rsidR="00AE6E09" w:rsidRPr="000401DF" w:rsidRDefault="00AE6E09" w:rsidP="00E77B6B">
      <w:pPr>
        <w:ind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</w:t>
      </w:r>
      <w:r w:rsidRPr="000401DF">
        <w:rPr>
          <w:sz w:val="28"/>
          <w:szCs w:val="28"/>
        </w:rPr>
        <w:lastRenderedPageBreak/>
        <w:t xml:space="preserve">выработке государственной политики и нормативно-правовому регулированию в сфере здравоохранения (УК-3). </w:t>
      </w:r>
    </w:p>
    <w:p w:rsidR="00AE6E09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Профессиональные компетенции (ПК):</w:t>
      </w:r>
    </w:p>
    <w:p w:rsidR="00AE6E09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профилактическая деятельность: </w:t>
      </w:r>
    </w:p>
    <w:p w:rsidR="00AE6E09" w:rsidRPr="000401DF" w:rsidRDefault="00AE6E09" w:rsidP="00E77B6B">
      <w:pPr>
        <w:ind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</w:r>
    </w:p>
    <w:p w:rsidR="00AE6E09" w:rsidRPr="000401DF" w:rsidRDefault="00AE6E09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 </w:t>
      </w:r>
    </w:p>
    <w:p w:rsidR="00AE6E09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диагностическая деятельность: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(далее – МКБ) (ПК-5); </w:t>
      </w:r>
    </w:p>
    <w:p w:rsidR="00AE6E09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лечебная деятельность: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 готовность к ведению и лечению пациентов, нуждающихся в оказании хирургической медицинской помощи (ПК-6);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 к оказанию медицинской помощи при чрезвычайных ситуациях, в том числе участию в медицинской эвакуации (ПК-7);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реабилитационная деятельность: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 </w:t>
      </w:r>
    </w:p>
    <w:p w:rsidR="00AE6E09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психолого-педагогическая деятельность: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</w:t>
      </w:r>
    </w:p>
    <w:p w:rsidR="00AE6E09" w:rsidRPr="000401DF" w:rsidRDefault="00AE6E09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организационно-управленческая деятельность: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 xml:space="preserve"> готовность к участию в оценке качества оказания медицинской помощи с использованием основных медико-статистических показателей (ПК-11);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 (ПК-12). </w:t>
      </w:r>
    </w:p>
    <w:p w:rsidR="004F49AD" w:rsidRPr="000401DF" w:rsidRDefault="004F49AD" w:rsidP="00E77B6B">
      <w:pPr>
        <w:pStyle w:val="a9"/>
        <w:spacing w:after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Выпускник, освоивший программу ординатуры, должен обладать следующими знаниями, умениями и навыками</w:t>
      </w:r>
      <w:r w:rsidRPr="000401DF">
        <w:rPr>
          <w:sz w:val="28"/>
          <w:szCs w:val="28"/>
        </w:rPr>
        <w:t>:</w:t>
      </w:r>
    </w:p>
    <w:p w:rsidR="004F49AD" w:rsidRPr="000401DF" w:rsidRDefault="004F49AD" w:rsidP="00E77B6B">
      <w:pPr>
        <w:pStyle w:val="a9"/>
        <w:tabs>
          <w:tab w:val="left" w:pos="2714"/>
        </w:tabs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должен знать</w:t>
      </w:r>
      <w:r w:rsidRPr="000401DF">
        <w:rPr>
          <w:sz w:val="28"/>
          <w:szCs w:val="28"/>
        </w:rPr>
        <w:t xml:space="preserve">: </w:t>
      </w:r>
    </w:p>
    <w:p w:rsidR="004F49AD" w:rsidRPr="000401DF" w:rsidRDefault="00562CBE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о</w:t>
      </w:r>
      <w:r w:rsidR="004F49AD" w:rsidRPr="000401DF">
        <w:rPr>
          <w:b/>
          <w:sz w:val="28"/>
          <w:szCs w:val="28"/>
        </w:rPr>
        <w:t>бщие знания</w:t>
      </w:r>
      <w:r w:rsidRPr="000401DF">
        <w:rPr>
          <w:sz w:val="28"/>
          <w:szCs w:val="28"/>
        </w:rPr>
        <w:t xml:space="preserve">: </w:t>
      </w:r>
      <w:r w:rsidR="004F49AD" w:rsidRPr="000401DF">
        <w:rPr>
          <w:sz w:val="28"/>
          <w:szCs w:val="28"/>
        </w:rPr>
        <w:t xml:space="preserve">- основы законодательства о здравоохранении и директивные документы, определяющие деятельность органов и учреждений здравоохранения;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общие вопросы организации хирургической помощи в стране, организацию работы скорой и неотложной помощи взрослому населению и детям;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топографическую анатомию основных областей тела (головы, шеи, грудной клетки, передней брюшной стенки и брюшной полости, нижних конечностей); анатомические особенности детского возраста;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основные вопросы нормальной и патологической физиологии при хирургической патологии; взаимосвязь функциональных систем организма и уровни их регуляции; причины возникновения патологических процессов в организме, механизмы их развития и клинические проявления;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основы водно-электролитного обмена;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кислотно-щелочной баланс;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возможные типы их нарушений и принципы лечения в детском возрасте и у взрослых;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патофизиологию травмы и кровопотери, профилактику и терапию шока и кровопотери, патофизиологию раневого процесса;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физиологию и патофизиологию свертывающей системы крови, показания и противопоказания к переливанию крови и ее компонентов;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общие, функциональные, инструментальные и другие специальные методы обследования хирургического больного;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вопросы асептики и антисептики в хирургии);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принципы, приемы и методы обезболивания в хирургии, вопросы интенсивной терапии и реанимации у взрослых и детей;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основы фармакотерапии при хирургических заболеваниях, включая общее и местное применение антибиотиков, гормонотерапию;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основы иммунобиологии, микробиологии;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основы рентгенологии и радиологии;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клиническую симптоматику основных хирургических заболеваний у взрослых и детей, их профилактику, диагностику и лечение;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клиническую симптоматику "пограничных" заболеваний в хирургической клинике (урология, акушерство и гинекология, педиатрия, инфекционные болезни);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принципы подготовки больных (взрослых и детей) к операции и ведение послеоперационного периода;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 xml:space="preserve">- вопросы временной и стойкой нетрудоспособности, ВТЭ диспансеризации и реабилитации хирургических больных;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применение физиотерапии, лечебной физкультуры;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показания и противопоказания к санаторно-курортному лечению;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основы рационального питания здорового организма, принципы диетотерапии у хирургических больных, в первую очередь при предоперационной подготовке и в послеоперационном периоде;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оборудование операционных и палат интенсивной терапии, технику безопасности при работе с аппаратурой; хирургический инструментарий, применяемый при различных хирургических операциях;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принципы организации и проведения диспансеризации населения;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экономические вопросы хирургической службы;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вопросы организации и деятельности медицинской службы гражданской обороны и военно-полевой хирургии;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формы и методы санитарно-просветительной работы.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Специальные знания</w:t>
      </w:r>
      <w:r w:rsidRPr="000401DF">
        <w:rPr>
          <w:sz w:val="28"/>
          <w:szCs w:val="28"/>
        </w:rPr>
        <w:t xml:space="preserve">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Принципы профилактики, диагностики, клиники и лечения и оказания необходимой помощи при следующих заболеваниях и состояниях</w:t>
      </w:r>
      <w:r w:rsidRPr="000401DF">
        <w:rPr>
          <w:sz w:val="28"/>
          <w:szCs w:val="28"/>
        </w:rPr>
        <w:t xml:space="preserve">: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травматический шок;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кровопотеря;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сердечная и дыхательная недостаточность;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токсикоз, включая синдром длительного раздавливания.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Неотложная хирургия</w:t>
      </w:r>
      <w:r w:rsidRPr="000401DF">
        <w:rPr>
          <w:sz w:val="28"/>
          <w:szCs w:val="28"/>
        </w:rPr>
        <w:t xml:space="preserve">: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аппендицит;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перфоративная</w:t>
      </w:r>
      <w:proofErr w:type="spellEnd"/>
      <w:r w:rsidRPr="000401DF">
        <w:rPr>
          <w:sz w:val="28"/>
          <w:szCs w:val="28"/>
        </w:rPr>
        <w:t xml:space="preserve"> язва желудка и 12-перстной кишки;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острое </w:t>
      </w:r>
      <w:proofErr w:type="spellStart"/>
      <w:r w:rsidRPr="000401DF">
        <w:rPr>
          <w:sz w:val="28"/>
          <w:szCs w:val="28"/>
        </w:rPr>
        <w:t>гастродуоденальное</w:t>
      </w:r>
      <w:proofErr w:type="spellEnd"/>
      <w:r w:rsidRPr="000401DF">
        <w:rPr>
          <w:sz w:val="28"/>
          <w:szCs w:val="28"/>
        </w:rPr>
        <w:t xml:space="preserve"> кровотечение;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ущемленная пупочная, бедренная и паховая грыжа; </w:t>
      </w:r>
    </w:p>
    <w:p w:rsidR="00841BE0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кишечная непроходимость;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тромбоз </w:t>
      </w:r>
      <w:proofErr w:type="spellStart"/>
      <w:r w:rsidRPr="000401DF">
        <w:rPr>
          <w:sz w:val="28"/>
          <w:szCs w:val="28"/>
        </w:rPr>
        <w:t>мезентериальных</w:t>
      </w:r>
      <w:proofErr w:type="spellEnd"/>
      <w:r w:rsidRPr="000401DF">
        <w:rPr>
          <w:sz w:val="28"/>
          <w:szCs w:val="28"/>
        </w:rPr>
        <w:t xml:space="preserve"> сосудов;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перитонит;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холецистит;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панкреатит;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острая артериальная непроходимость;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</w:t>
      </w:r>
      <w:r w:rsidR="00841BE0">
        <w:rPr>
          <w:sz w:val="28"/>
          <w:szCs w:val="28"/>
        </w:rPr>
        <w:t xml:space="preserve"> </w:t>
      </w:r>
      <w:proofErr w:type="gramStart"/>
      <w:r w:rsidRPr="000401DF">
        <w:rPr>
          <w:sz w:val="28"/>
          <w:szCs w:val="28"/>
        </w:rPr>
        <w:t>почечно-каменная</w:t>
      </w:r>
      <w:proofErr w:type="gramEnd"/>
      <w:r w:rsidRPr="000401DF">
        <w:rPr>
          <w:sz w:val="28"/>
          <w:szCs w:val="28"/>
        </w:rPr>
        <w:t xml:space="preserve"> болезнь с обструкцией мочевыводящих путей, острое воспаление придатков матки, нарушенная и внематочная беременность.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Плановая хирургия</w:t>
      </w:r>
      <w:r w:rsidRPr="000401DF">
        <w:rPr>
          <w:sz w:val="28"/>
          <w:szCs w:val="28"/>
        </w:rPr>
        <w:t xml:space="preserve">: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язвенная болезнь желудка и 12-перстной кишки;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хронический аппендицит;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грыжи живота;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хронический холецистит, </w:t>
      </w:r>
      <w:proofErr w:type="gramStart"/>
      <w:r w:rsidRPr="000401DF">
        <w:rPr>
          <w:sz w:val="28"/>
          <w:szCs w:val="28"/>
        </w:rPr>
        <w:t>желчно-каменная</w:t>
      </w:r>
      <w:proofErr w:type="gramEnd"/>
      <w:r w:rsidRPr="000401DF">
        <w:rPr>
          <w:sz w:val="28"/>
          <w:szCs w:val="28"/>
        </w:rPr>
        <w:t xml:space="preserve"> болезнь;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заболевания пищевода и диафрагмы;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 xml:space="preserve">- </w:t>
      </w:r>
      <w:proofErr w:type="spellStart"/>
      <w:r w:rsidRPr="000401DF">
        <w:rPr>
          <w:sz w:val="28"/>
          <w:szCs w:val="28"/>
        </w:rPr>
        <w:t>дисгормональные</w:t>
      </w:r>
      <w:proofErr w:type="spellEnd"/>
      <w:r w:rsidRPr="000401DF">
        <w:rPr>
          <w:sz w:val="28"/>
          <w:szCs w:val="28"/>
        </w:rPr>
        <w:t xml:space="preserve"> заболевания молочной железы;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заболевания щитовидной железы: эндемический зоб и тиреотоксикоз;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геморрой; </w:t>
      </w:r>
      <w:proofErr w:type="spellStart"/>
      <w:r w:rsidRPr="000401DF">
        <w:rPr>
          <w:sz w:val="28"/>
          <w:szCs w:val="28"/>
        </w:rPr>
        <w:t>параректальные</w:t>
      </w:r>
      <w:proofErr w:type="spellEnd"/>
      <w:r w:rsidRPr="000401DF">
        <w:rPr>
          <w:sz w:val="28"/>
          <w:szCs w:val="28"/>
        </w:rPr>
        <w:t xml:space="preserve"> свищи;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варикозное расширение вен и </w:t>
      </w:r>
      <w:proofErr w:type="spellStart"/>
      <w:r w:rsidRPr="000401DF">
        <w:rPr>
          <w:sz w:val="28"/>
          <w:szCs w:val="28"/>
        </w:rPr>
        <w:t>постфлебитический</w:t>
      </w:r>
      <w:proofErr w:type="spellEnd"/>
      <w:r w:rsidRPr="000401DF">
        <w:rPr>
          <w:sz w:val="28"/>
          <w:szCs w:val="28"/>
        </w:rPr>
        <w:t xml:space="preserve"> синдром. </w:t>
      </w:r>
    </w:p>
    <w:p w:rsidR="00A80D9B" w:rsidRPr="000401DF" w:rsidRDefault="00A80D9B" w:rsidP="004F49AD">
      <w:pPr>
        <w:pStyle w:val="a9"/>
        <w:spacing w:before="240"/>
        <w:ind w:left="0" w:firstLine="696"/>
        <w:rPr>
          <w:b/>
          <w:sz w:val="28"/>
          <w:szCs w:val="28"/>
        </w:rPr>
      </w:pP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Онкология</w:t>
      </w:r>
      <w:r w:rsidRPr="000401DF">
        <w:rPr>
          <w:sz w:val="28"/>
          <w:szCs w:val="28"/>
        </w:rPr>
        <w:t xml:space="preserve">: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желудка;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опухоли ободочной кишки;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прямой кишки;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молочной железы;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легкого;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доброкачественные опухоли кожи, клетчатки, соединительной ткани, мышечной, сосудистой и нервной ткани.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Травматология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ушибы, растяжения, разрывы;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травма черепа; закрытые и открытые повреждения головного и спинного мозга; переломы позвоночника;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закрытая и открытая травма груди; открытый и закрытый </w:t>
      </w:r>
      <w:proofErr w:type="spellStart"/>
      <w:r w:rsidRPr="000401DF">
        <w:rPr>
          <w:sz w:val="28"/>
          <w:szCs w:val="28"/>
        </w:rPr>
        <w:t>гемопневмоторакс</w:t>
      </w:r>
      <w:proofErr w:type="spellEnd"/>
      <w:r w:rsidRPr="000401DF">
        <w:rPr>
          <w:sz w:val="28"/>
          <w:szCs w:val="28"/>
        </w:rPr>
        <w:t xml:space="preserve">, напряженный пневмоторакс, тампонада сердца;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переломы ребер и грудины;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ушибы и переломы костей таза;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r w:rsidR="004F49AD" w:rsidRPr="000401DF">
        <w:rPr>
          <w:sz w:val="28"/>
          <w:szCs w:val="28"/>
        </w:rPr>
        <w:t xml:space="preserve">переломы и вывихи костей нижних конечностей;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термические (ожоги и отморожения), химические и радиационные повреждения;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раны, лечение свежих и гнойных ран.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Гнойная хирургия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сепсис: клиника, диагностика, лечение (в том числе </w:t>
      </w:r>
      <w:proofErr w:type="spellStart"/>
      <w:r w:rsidRPr="000401DF">
        <w:rPr>
          <w:sz w:val="28"/>
          <w:szCs w:val="28"/>
        </w:rPr>
        <w:t>перитонеального</w:t>
      </w:r>
      <w:proofErr w:type="spellEnd"/>
      <w:r w:rsidRPr="000401DF">
        <w:rPr>
          <w:sz w:val="28"/>
          <w:szCs w:val="28"/>
        </w:rPr>
        <w:t xml:space="preserve">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маститы;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воспаления кожи и подкожной клетчатки (фурункул, карбункул и лимфаденит);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гематогенный и травматический остеомиелит;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заболевания кисти и пальцев;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заболевания легких и плевры (абсцессы и гангрена, </w:t>
      </w:r>
      <w:proofErr w:type="spellStart"/>
      <w:r w:rsidRPr="000401DF">
        <w:rPr>
          <w:sz w:val="28"/>
          <w:szCs w:val="28"/>
        </w:rPr>
        <w:t>бронхоэктазы</w:t>
      </w:r>
      <w:proofErr w:type="spellEnd"/>
      <w:r w:rsidRPr="000401DF">
        <w:rPr>
          <w:sz w:val="28"/>
          <w:szCs w:val="28"/>
        </w:rPr>
        <w:t xml:space="preserve">, эмпиема плевры);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специфическая и анаэробная инфекция (столбняк, газовая гангрена), </w:t>
      </w:r>
      <w:proofErr w:type="spellStart"/>
      <w:r w:rsidRPr="000401DF">
        <w:rPr>
          <w:sz w:val="28"/>
          <w:szCs w:val="28"/>
        </w:rPr>
        <w:t>неклостридиальная</w:t>
      </w:r>
      <w:proofErr w:type="spellEnd"/>
      <w:r w:rsidRPr="000401DF">
        <w:rPr>
          <w:sz w:val="28"/>
          <w:szCs w:val="28"/>
        </w:rPr>
        <w:t xml:space="preserve"> анаэробная инфекция;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кишечные свищи.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Детская хирургия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особенности клиники, диагностики, профилактики и лечения основных хирургических заболеваний в разные периоды детства, начиная от периода новорожденности;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 xml:space="preserve">- реанимация и интенсивная терапия неотложных состояний у детей и новорожденных;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пороки развития легких, сердечно-сосудистой системы, органов брюшной полости и забрюшинного пространства, конечностей.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Специалист хирург должен знать клинику, диагностику, профилактику и лечение основных заболеваний;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сердечно-сосудистой системы (ишемическая болезнь сердца, инфаркт миокарда, гипертоническая болезнь, нарушения ритма сердца, застойная недостаточность сердца при пороках сердца, кардиосклероз и </w:t>
      </w:r>
      <w:proofErr w:type="spellStart"/>
      <w:r w:rsidRPr="000401DF">
        <w:rPr>
          <w:sz w:val="28"/>
          <w:szCs w:val="28"/>
        </w:rPr>
        <w:t>миокардиопатии</w:t>
      </w:r>
      <w:proofErr w:type="spellEnd"/>
      <w:r w:rsidRPr="000401DF">
        <w:rPr>
          <w:sz w:val="28"/>
          <w:szCs w:val="28"/>
        </w:rPr>
        <w:t xml:space="preserve">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легких (отек легких, острый бронхит и пневмония, хронический плеврит, бронхиальная астма, инфаркт легкого, хроническая дыхательная недостаточность, тромбоэмболия легочной артерии и ее ветвей);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желудочно-кишечного тракта (эзофагит, гастрит, послеоперационные заболевания желудка, хронические энтериты и колиты, гепатит, панкреатит и холецистит);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мочевыделительной системы (</w:t>
      </w:r>
      <w:proofErr w:type="spellStart"/>
      <w:r w:rsidRPr="000401DF">
        <w:rPr>
          <w:sz w:val="28"/>
          <w:szCs w:val="28"/>
        </w:rPr>
        <w:t>гломерулонефрит</w:t>
      </w:r>
      <w:proofErr w:type="spellEnd"/>
      <w:r w:rsidRPr="000401DF">
        <w:rPr>
          <w:sz w:val="28"/>
          <w:szCs w:val="28"/>
        </w:rPr>
        <w:t xml:space="preserve">, острая и хроническая почечная недостаточность, пиелонефрит, </w:t>
      </w:r>
      <w:proofErr w:type="gramStart"/>
      <w:r w:rsidRPr="000401DF">
        <w:rPr>
          <w:sz w:val="28"/>
          <w:szCs w:val="28"/>
        </w:rPr>
        <w:t>почечно-каменная</w:t>
      </w:r>
      <w:proofErr w:type="gramEnd"/>
      <w:r w:rsidRPr="000401DF">
        <w:rPr>
          <w:sz w:val="28"/>
          <w:szCs w:val="28"/>
        </w:rPr>
        <w:t xml:space="preserve"> болезнь);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эндокринной системы и нарушений обмена веществ (токсический зоб, тиреотоксический криз, сахарный диабет, диабетическая и гипогликемическая кома, острая и хроническая надпочечниковая недостаточность, алиментарно-конституциональное ожирение);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системы кроветворения (лейкозы, железодефицитная и В12</w:t>
      </w:r>
      <w:r w:rsidR="00A80D9B" w:rsidRPr="000401DF">
        <w:rPr>
          <w:sz w:val="28"/>
          <w:szCs w:val="28"/>
        </w:rPr>
        <w:t>-</w:t>
      </w:r>
      <w:r w:rsidRPr="000401DF">
        <w:rPr>
          <w:sz w:val="28"/>
          <w:szCs w:val="28"/>
        </w:rPr>
        <w:t xml:space="preserve">фолиево-дефицитная анемия, геморрагический </w:t>
      </w:r>
      <w:proofErr w:type="spellStart"/>
      <w:r w:rsidRPr="000401DF">
        <w:rPr>
          <w:sz w:val="28"/>
          <w:szCs w:val="28"/>
        </w:rPr>
        <w:t>васкулит</w:t>
      </w:r>
      <w:proofErr w:type="spellEnd"/>
      <w:r w:rsidRPr="000401DF">
        <w:rPr>
          <w:sz w:val="28"/>
          <w:szCs w:val="28"/>
        </w:rPr>
        <w:t xml:space="preserve">, тромбоцитопеническая пурпура);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костно-мышечной системы и соединительной ткани (ревматизм и ревматоидный артрит, </w:t>
      </w:r>
      <w:proofErr w:type="spellStart"/>
      <w:r w:rsidRPr="000401DF">
        <w:rPr>
          <w:sz w:val="28"/>
          <w:szCs w:val="28"/>
        </w:rPr>
        <w:t>анкилозирующий</w:t>
      </w:r>
      <w:proofErr w:type="spellEnd"/>
      <w:r w:rsidRPr="000401DF">
        <w:rPr>
          <w:sz w:val="28"/>
          <w:szCs w:val="28"/>
        </w:rPr>
        <w:t xml:space="preserve"> спондилит, остеохондроз, </w:t>
      </w:r>
      <w:proofErr w:type="spellStart"/>
      <w:r w:rsidRPr="000401DF">
        <w:rPr>
          <w:sz w:val="28"/>
          <w:szCs w:val="28"/>
        </w:rPr>
        <w:t>остеоартроз</w:t>
      </w:r>
      <w:proofErr w:type="spellEnd"/>
      <w:r w:rsidRPr="000401DF">
        <w:rPr>
          <w:sz w:val="28"/>
          <w:szCs w:val="28"/>
        </w:rPr>
        <w:t xml:space="preserve">, подагра, склеродермия, узелковый периартрит);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профессиональных заболеваний и </w:t>
      </w:r>
      <w:proofErr w:type="spellStart"/>
      <w:r w:rsidRPr="000401DF">
        <w:rPr>
          <w:sz w:val="28"/>
          <w:szCs w:val="28"/>
        </w:rPr>
        <w:t>жизнеопасной</w:t>
      </w:r>
      <w:proofErr w:type="spellEnd"/>
      <w:r w:rsidRPr="000401DF">
        <w:rPr>
          <w:sz w:val="28"/>
          <w:szCs w:val="28"/>
        </w:rPr>
        <w:t xml:space="preserve"> лекарственной патологии, вызывающей анафилактический шок, отек </w:t>
      </w:r>
      <w:proofErr w:type="spellStart"/>
      <w:r w:rsidRPr="000401DF">
        <w:rPr>
          <w:sz w:val="28"/>
          <w:szCs w:val="28"/>
        </w:rPr>
        <w:t>Квинке</w:t>
      </w:r>
      <w:proofErr w:type="spellEnd"/>
      <w:r w:rsidRPr="000401DF">
        <w:rPr>
          <w:sz w:val="28"/>
          <w:szCs w:val="28"/>
        </w:rPr>
        <w:t>, сывороточную и лекарственную болезнь, кандидам</w:t>
      </w:r>
      <w:r w:rsidR="00A80D9B" w:rsidRPr="000401DF">
        <w:rPr>
          <w:sz w:val="28"/>
          <w:szCs w:val="28"/>
        </w:rPr>
        <w:t xml:space="preserve">икоз и </w:t>
      </w:r>
      <w:proofErr w:type="spellStart"/>
      <w:r w:rsidR="00A80D9B" w:rsidRPr="000401DF">
        <w:rPr>
          <w:sz w:val="28"/>
          <w:szCs w:val="28"/>
        </w:rPr>
        <w:t>дисбактериозы</w:t>
      </w:r>
      <w:proofErr w:type="spellEnd"/>
      <w:r w:rsidR="00A80D9B" w:rsidRPr="000401DF">
        <w:rPr>
          <w:sz w:val="28"/>
          <w:szCs w:val="28"/>
        </w:rPr>
        <w:t xml:space="preserve"> кишечника.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Д</w:t>
      </w:r>
      <w:r w:rsidR="004F49AD" w:rsidRPr="000401DF">
        <w:rPr>
          <w:b/>
          <w:sz w:val="28"/>
          <w:szCs w:val="28"/>
        </w:rPr>
        <w:t>олжен уметь</w:t>
      </w:r>
      <w:r w:rsidR="004F49AD" w:rsidRPr="000401DF">
        <w:rPr>
          <w:sz w:val="28"/>
          <w:szCs w:val="28"/>
        </w:rPr>
        <w:t xml:space="preserve">: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Общие умения</w:t>
      </w:r>
      <w:r w:rsidR="00A80D9B" w:rsidRPr="000401DF">
        <w:rPr>
          <w:b/>
          <w:sz w:val="28"/>
          <w:szCs w:val="28"/>
        </w:rPr>
        <w:t>: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получить информацию о заболевании, применить объективные методы обследования больного, выявить общие и специфические признаки хирургического заболевания, особенно в случаях, требующих неотложной помощи или интенсивной терапии;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оценить тяжесть состояния больного и принять необходимые меры для выведения больного из этого состояния, определить объем и последовательность реанимационных мероприятий;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оказать необходимую срочную первую помощь (искусственное дыхание, массаж сердца, иммобилизация конечности при переломе, остановка </w:t>
      </w:r>
      <w:r w:rsidRPr="000401DF">
        <w:rPr>
          <w:sz w:val="28"/>
          <w:szCs w:val="28"/>
        </w:rPr>
        <w:lastRenderedPageBreak/>
        <w:t xml:space="preserve">кровотечения, перевязка и тампонада раны, промывание желудка при отравлении, срочная </w:t>
      </w:r>
      <w:proofErr w:type="spellStart"/>
      <w:r w:rsidRPr="000401DF">
        <w:rPr>
          <w:sz w:val="28"/>
          <w:szCs w:val="28"/>
        </w:rPr>
        <w:t>трахеостомия</w:t>
      </w:r>
      <w:proofErr w:type="spellEnd"/>
      <w:r w:rsidRPr="000401DF">
        <w:rPr>
          <w:sz w:val="28"/>
          <w:szCs w:val="28"/>
        </w:rPr>
        <w:t xml:space="preserve"> при асфиксии);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определить необходимость применения специальных методов исследования (лабораторных, рентгенологических, функциональных, эндоскопических и др.), организовать их выполнение и дать правильную интерпретацию результатов;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определить показания к госпитализации, организовать ее в соответствии с состоянием больного;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провести дифференциальную диагностику основных хирургических заболеваний у взрослых и детей, обосновать клинический диагноз;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обосновать схему, план и тактику ведения больных, показания и противопоказания к операции;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разработать план подготовки больного к экстренной или плановой операции, определить степень нарушений гомеостаза, осуществить подготовку всех функциональных систем организма больного к операции;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определить группу крови, провести пробы на совместимость и выполнить внутривенное или внутриартериальное переливание крови, выявить возможные </w:t>
      </w:r>
      <w:proofErr w:type="spellStart"/>
      <w:r w:rsidRPr="000401DF">
        <w:rPr>
          <w:sz w:val="28"/>
          <w:szCs w:val="28"/>
        </w:rPr>
        <w:t>трансфузионные</w:t>
      </w:r>
      <w:proofErr w:type="spellEnd"/>
      <w:r w:rsidRPr="000401DF">
        <w:rPr>
          <w:sz w:val="28"/>
          <w:szCs w:val="28"/>
        </w:rPr>
        <w:t xml:space="preserve"> реакции и осложнения и провести борьбу с ними;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обосновать наиболее целесообразную тактику операции при данной хирургической патологии и выполнить ее в необходимом объеме;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обосновать методику обезболивания и, при необходимости, выполнить его;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разработать схему послеоперационного ведения больного и профилактику послеоперационных осложнений;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решить вопрос о трудоспособности больного;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оформить всю необходимую медицинскую документацию, предусмотренную законодательством по здравоохранению;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проводить санитарно-просветительную работу с населением и больными;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составить отчет о своей работе и провести анализ ее эффективности.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Специальные умения</w:t>
      </w:r>
      <w:r w:rsidRPr="000401DF">
        <w:rPr>
          <w:sz w:val="28"/>
          <w:szCs w:val="28"/>
        </w:rPr>
        <w:t xml:space="preserve">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Диагностировать и оказывать необходимую помощь при следующих заболеваниях и состояниях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травматический шок;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кровопотеря;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сердечная и дыхательная недостаточность;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токсикоз, включая синдром длительного раздавливания.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Неотложная хирургия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аппендицит;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перфоративная</w:t>
      </w:r>
      <w:proofErr w:type="spellEnd"/>
      <w:r w:rsidRPr="000401DF">
        <w:rPr>
          <w:sz w:val="28"/>
          <w:szCs w:val="28"/>
        </w:rPr>
        <w:t xml:space="preserve"> язва желудка и 12-перстной кишки;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 xml:space="preserve">- острое </w:t>
      </w:r>
      <w:proofErr w:type="spellStart"/>
      <w:r w:rsidRPr="000401DF">
        <w:rPr>
          <w:sz w:val="28"/>
          <w:szCs w:val="28"/>
        </w:rPr>
        <w:t>гастродуоденальное</w:t>
      </w:r>
      <w:proofErr w:type="spellEnd"/>
      <w:r w:rsidRPr="000401DF">
        <w:rPr>
          <w:sz w:val="28"/>
          <w:szCs w:val="28"/>
        </w:rPr>
        <w:t xml:space="preserve"> кровотечение;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r w:rsidR="004F49AD" w:rsidRPr="000401DF">
        <w:rPr>
          <w:sz w:val="28"/>
          <w:szCs w:val="28"/>
        </w:rPr>
        <w:t xml:space="preserve">ущемленная пупочная, бедренная и паховая грыжа;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кишечная непроходимость;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тромбоз </w:t>
      </w:r>
      <w:proofErr w:type="spellStart"/>
      <w:r w:rsidRPr="000401DF">
        <w:rPr>
          <w:sz w:val="28"/>
          <w:szCs w:val="28"/>
        </w:rPr>
        <w:t>мезентериальных</w:t>
      </w:r>
      <w:proofErr w:type="spellEnd"/>
      <w:r w:rsidRPr="000401DF">
        <w:rPr>
          <w:sz w:val="28"/>
          <w:szCs w:val="28"/>
        </w:rPr>
        <w:t xml:space="preserve"> сосудов;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перитонит;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холецистит;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острый панкреатит;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острая артериальная непроходимость;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gramStart"/>
      <w:r w:rsidRPr="000401DF">
        <w:rPr>
          <w:sz w:val="28"/>
          <w:szCs w:val="28"/>
        </w:rPr>
        <w:t>почечно-каменная</w:t>
      </w:r>
      <w:proofErr w:type="gramEnd"/>
      <w:r w:rsidRPr="000401DF">
        <w:rPr>
          <w:sz w:val="28"/>
          <w:szCs w:val="28"/>
        </w:rPr>
        <w:t xml:space="preserve"> болезнь с обструкцией мочевыводящих путей, острое воспаление придатков матки, нарушенная и внематочная беременность.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Плановая хирургия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язвенная болезнь желудка и 12-перстной кишки;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хронический аппендицит;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r w:rsidR="004F49AD" w:rsidRPr="000401DF">
        <w:rPr>
          <w:sz w:val="28"/>
          <w:szCs w:val="28"/>
        </w:rPr>
        <w:t xml:space="preserve">грыжи живота;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хронический холецистит, </w:t>
      </w:r>
      <w:proofErr w:type="gramStart"/>
      <w:r w:rsidRPr="000401DF">
        <w:rPr>
          <w:sz w:val="28"/>
          <w:szCs w:val="28"/>
        </w:rPr>
        <w:t>желчно-каменная</w:t>
      </w:r>
      <w:proofErr w:type="gramEnd"/>
      <w:r w:rsidRPr="000401DF">
        <w:rPr>
          <w:sz w:val="28"/>
          <w:szCs w:val="28"/>
        </w:rPr>
        <w:t xml:space="preserve"> болезнь;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заболевания пищевода и диафрагмы;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дисгормональные</w:t>
      </w:r>
      <w:proofErr w:type="spellEnd"/>
      <w:r w:rsidRPr="000401DF">
        <w:rPr>
          <w:sz w:val="28"/>
          <w:szCs w:val="28"/>
        </w:rPr>
        <w:t xml:space="preserve"> заболевания молочной железы;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заболевания щитовидной железы: эндемический зоб и </w:t>
      </w:r>
      <w:r w:rsidR="00A80D9B" w:rsidRPr="000401DF">
        <w:rPr>
          <w:sz w:val="28"/>
          <w:szCs w:val="28"/>
        </w:rPr>
        <w:t>ти</w:t>
      </w:r>
      <w:r w:rsidRPr="000401DF">
        <w:rPr>
          <w:sz w:val="28"/>
          <w:szCs w:val="28"/>
        </w:rPr>
        <w:t xml:space="preserve">реотоксикоз;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геморрой; </w:t>
      </w:r>
      <w:proofErr w:type="spellStart"/>
      <w:r w:rsidRPr="000401DF">
        <w:rPr>
          <w:sz w:val="28"/>
          <w:szCs w:val="28"/>
        </w:rPr>
        <w:t>параректальные</w:t>
      </w:r>
      <w:proofErr w:type="spellEnd"/>
      <w:r w:rsidRPr="000401DF">
        <w:rPr>
          <w:sz w:val="28"/>
          <w:szCs w:val="28"/>
        </w:rPr>
        <w:t xml:space="preserve"> свищи;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варикозное расширение вен и </w:t>
      </w:r>
      <w:proofErr w:type="spellStart"/>
      <w:r w:rsidRPr="000401DF">
        <w:rPr>
          <w:sz w:val="28"/>
          <w:szCs w:val="28"/>
        </w:rPr>
        <w:t>постфлебитический</w:t>
      </w:r>
      <w:proofErr w:type="spellEnd"/>
      <w:r w:rsidRPr="000401DF">
        <w:rPr>
          <w:sz w:val="28"/>
          <w:szCs w:val="28"/>
        </w:rPr>
        <w:t xml:space="preserve"> синдром.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Онкология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желудка;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опухоли ободочной кишки;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рак прямой кишки;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молочной железы;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рак легкого;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доброкачественные опухоли кожи, клетчатки, соединительной ткани, мышечной, сосудистой и нервной ткани.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b/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Травматология</w:t>
      </w:r>
      <w:r w:rsidRPr="000401DF">
        <w:rPr>
          <w:sz w:val="28"/>
          <w:szCs w:val="28"/>
        </w:rPr>
        <w:t xml:space="preserve">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ушибы, растяжения, разрывы;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травма черепа; закрытые и открытые повреждения головного и спинного мозга; переломы позвоночника;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закрытая и открытая травма груди; открытый и закрытый </w:t>
      </w:r>
      <w:proofErr w:type="spellStart"/>
      <w:r w:rsidRPr="000401DF">
        <w:rPr>
          <w:sz w:val="28"/>
          <w:szCs w:val="28"/>
        </w:rPr>
        <w:t>гемопневмоторакс</w:t>
      </w:r>
      <w:proofErr w:type="spellEnd"/>
      <w:r w:rsidRPr="000401DF">
        <w:rPr>
          <w:sz w:val="28"/>
          <w:szCs w:val="28"/>
        </w:rPr>
        <w:t xml:space="preserve">, напряженный пневмоторакс, тампонада сердца;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переломы ребер и грудины;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ушибы и переломы костей таза;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переломы и вывихи костей нижних конечностей;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термические (ожоги и отморожения), химические и радиационные повреждения;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раны, лечение свежих и гнойных ран. </w:t>
      </w:r>
    </w:p>
    <w:p w:rsidR="00A80D9B" w:rsidRPr="000401DF" w:rsidRDefault="00A80D9B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Гнойная хирургия: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сепсис: клиника, диагностика, лечение (в том числе </w:t>
      </w:r>
      <w:proofErr w:type="spellStart"/>
      <w:r w:rsidRPr="000401DF">
        <w:rPr>
          <w:sz w:val="28"/>
          <w:szCs w:val="28"/>
        </w:rPr>
        <w:t>перитонеального</w:t>
      </w:r>
      <w:proofErr w:type="spellEnd"/>
      <w:r w:rsidRPr="000401DF">
        <w:rPr>
          <w:sz w:val="28"/>
          <w:szCs w:val="28"/>
        </w:rPr>
        <w:t xml:space="preserve">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маститы;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воспаления кожи и подкожной клетчатки (фурункул, карбункул и лимфаденит);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гематогенный и травматический остеомиелит; </w:t>
      </w:r>
    </w:p>
    <w:p w:rsidR="00A80D9B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гнойные заболевания кисти и пальцев; - гнойные заболевания легких и плевры (абсцессы и гангрена, </w:t>
      </w:r>
      <w:proofErr w:type="spellStart"/>
      <w:r w:rsidRPr="000401DF">
        <w:rPr>
          <w:sz w:val="28"/>
          <w:szCs w:val="28"/>
        </w:rPr>
        <w:t>бронхоэктазы</w:t>
      </w:r>
      <w:proofErr w:type="spellEnd"/>
      <w:r w:rsidRPr="000401DF">
        <w:rPr>
          <w:sz w:val="28"/>
          <w:szCs w:val="28"/>
        </w:rPr>
        <w:t xml:space="preserve">, эмпиема плевры);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специфическая и анаэробная инфекция (столбняк, газовая гангрена), </w:t>
      </w:r>
      <w:proofErr w:type="spellStart"/>
      <w:r w:rsidRPr="000401DF">
        <w:rPr>
          <w:sz w:val="28"/>
          <w:szCs w:val="28"/>
        </w:rPr>
        <w:t>неклостридиальная</w:t>
      </w:r>
      <w:proofErr w:type="spellEnd"/>
      <w:r w:rsidRPr="000401DF">
        <w:rPr>
          <w:sz w:val="28"/>
          <w:szCs w:val="28"/>
        </w:rPr>
        <w:t xml:space="preserve"> анаэробная инфекция;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кишечные свищи. </w:t>
      </w:r>
    </w:p>
    <w:p w:rsidR="007215F3" w:rsidRPr="000401DF" w:rsidRDefault="007215F3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Детская</w:t>
      </w:r>
      <w:r w:rsidRPr="000401DF">
        <w:rPr>
          <w:sz w:val="28"/>
          <w:szCs w:val="28"/>
        </w:rPr>
        <w:t xml:space="preserve"> </w:t>
      </w:r>
      <w:r w:rsidRPr="000401DF">
        <w:rPr>
          <w:b/>
          <w:sz w:val="28"/>
          <w:szCs w:val="28"/>
        </w:rPr>
        <w:t>хирургия</w:t>
      </w:r>
      <w:r w:rsidRPr="000401DF">
        <w:rPr>
          <w:sz w:val="28"/>
          <w:szCs w:val="28"/>
        </w:rPr>
        <w:t xml:space="preserve">: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особенности клиники, диагностики, профилактики и лечения основных хирургических заболеваний в разные периоды детства, начиная от периода новорожденности;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реанимация и интенсивная терапия неотложных состояний у детей и новорожденных;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пороки развития легких, сердечно-сосудистой системы, органов брюшной полости и забрюшинного пространства, конечностей. </w:t>
      </w:r>
    </w:p>
    <w:p w:rsidR="007215F3" w:rsidRPr="000401DF" w:rsidRDefault="007215F3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</w:p>
    <w:p w:rsidR="007215F3" w:rsidRPr="000401DF" w:rsidRDefault="007215F3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В</w:t>
      </w:r>
      <w:r w:rsidR="004F49AD" w:rsidRPr="000401DF">
        <w:rPr>
          <w:b/>
          <w:sz w:val="28"/>
          <w:szCs w:val="28"/>
        </w:rPr>
        <w:t>ладеть методиками операций и манипуляций</w:t>
      </w:r>
      <w:r w:rsidR="004F49AD" w:rsidRPr="000401DF">
        <w:rPr>
          <w:sz w:val="28"/>
          <w:szCs w:val="28"/>
        </w:rPr>
        <w:t xml:space="preserve">: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первичная хирургическая обработка ран;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наложение сосудистого шва;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экстренная торакотомия и лапаротомия; </w:t>
      </w:r>
      <w:proofErr w:type="spellStart"/>
      <w:r w:rsidRPr="000401DF">
        <w:rPr>
          <w:sz w:val="28"/>
          <w:szCs w:val="28"/>
        </w:rPr>
        <w:t>ушивание</w:t>
      </w:r>
      <w:proofErr w:type="spellEnd"/>
      <w:r w:rsidRPr="000401DF">
        <w:rPr>
          <w:sz w:val="28"/>
          <w:szCs w:val="28"/>
        </w:rPr>
        <w:t xml:space="preserve"> открытого пневмоторакса; </w:t>
      </w:r>
      <w:proofErr w:type="spellStart"/>
      <w:r w:rsidRPr="000401DF">
        <w:rPr>
          <w:sz w:val="28"/>
          <w:szCs w:val="28"/>
        </w:rPr>
        <w:t>ушивание</w:t>
      </w:r>
      <w:proofErr w:type="spellEnd"/>
      <w:r w:rsidRPr="000401DF">
        <w:rPr>
          <w:sz w:val="28"/>
          <w:szCs w:val="28"/>
        </w:rPr>
        <w:t xml:space="preserve"> ран легкого и сердца;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декомпрессивная</w:t>
      </w:r>
      <w:proofErr w:type="spellEnd"/>
      <w:r w:rsidRPr="000401DF">
        <w:rPr>
          <w:sz w:val="28"/>
          <w:szCs w:val="28"/>
        </w:rPr>
        <w:t xml:space="preserve"> трепанация черепа;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ушивание</w:t>
      </w:r>
      <w:proofErr w:type="spellEnd"/>
      <w:r w:rsidRPr="000401DF">
        <w:rPr>
          <w:sz w:val="28"/>
          <w:szCs w:val="28"/>
        </w:rPr>
        <w:t xml:space="preserve"> ран и резекция кишки при повреждениях кишечника и брыжейки, </w:t>
      </w:r>
      <w:proofErr w:type="spellStart"/>
      <w:r w:rsidRPr="000401DF">
        <w:rPr>
          <w:sz w:val="28"/>
          <w:szCs w:val="28"/>
        </w:rPr>
        <w:t>ушивание</w:t>
      </w:r>
      <w:proofErr w:type="spellEnd"/>
      <w:r w:rsidRPr="000401DF">
        <w:rPr>
          <w:sz w:val="28"/>
          <w:szCs w:val="28"/>
        </w:rPr>
        <w:t xml:space="preserve"> ран печени, </w:t>
      </w:r>
      <w:proofErr w:type="spellStart"/>
      <w:r w:rsidRPr="000401DF">
        <w:rPr>
          <w:sz w:val="28"/>
          <w:szCs w:val="28"/>
        </w:rPr>
        <w:t>спленэктомия</w:t>
      </w:r>
      <w:proofErr w:type="spellEnd"/>
      <w:r w:rsidRPr="000401DF">
        <w:rPr>
          <w:sz w:val="28"/>
          <w:szCs w:val="28"/>
        </w:rPr>
        <w:t xml:space="preserve">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дренирование плевральной, брюшной полостей и средостения;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аппендэктомия</w:t>
      </w:r>
      <w:proofErr w:type="spellEnd"/>
      <w:r w:rsidRPr="000401DF">
        <w:rPr>
          <w:sz w:val="28"/>
          <w:szCs w:val="28"/>
        </w:rPr>
        <w:t xml:space="preserve"> при остром и хроническом аппендиците; </w:t>
      </w:r>
    </w:p>
    <w:p w:rsidR="007215F3" w:rsidRPr="000401DF" w:rsidRDefault="007215F3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="004F49AD" w:rsidRPr="000401DF">
        <w:rPr>
          <w:sz w:val="28"/>
          <w:szCs w:val="28"/>
        </w:rPr>
        <w:t>грыжесечение</w:t>
      </w:r>
      <w:proofErr w:type="spellEnd"/>
      <w:r w:rsidR="004F49AD" w:rsidRPr="000401DF">
        <w:rPr>
          <w:sz w:val="28"/>
          <w:szCs w:val="28"/>
        </w:rPr>
        <w:t xml:space="preserve"> при плановой и ущемленной паховой, бедренной или пупочной грыже;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холецистэктомия</w:t>
      </w:r>
      <w:proofErr w:type="spellEnd"/>
      <w:r w:rsidRPr="000401DF">
        <w:rPr>
          <w:sz w:val="28"/>
          <w:szCs w:val="28"/>
        </w:rPr>
        <w:t xml:space="preserve"> и </w:t>
      </w:r>
      <w:proofErr w:type="spellStart"/>
      <w:r w:rsidRPr="000401DF">
        <w:rPr>
          <w:sz w:val="28"/>
          <w:szCs w:val="28"/>
        </w:rPr>
        <w:t>холецистостомия</w:t>
      </w:r>
      <w:proofErr w:type="spellEnd"/>
      <w:r w:rsidRPr="000401DF">
        <w:rPr>
          <w:sz w:val="28"/>
          <w:szCs w:val="28"/>
        </w:rPr>
        <w:t xml:space="preserve"> при остром холецистите;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ушивание</w:t>
      </w:r>
      <w:proofErr w:type="spellEnd"/>
      <w:r w:rsidRPr="000401DF">
        <w:rPr>
          <w:sz w:val="28"/>
          <w:szCs w:val="28"/>
        </w:rPr>
        <w:t xml:space="preserve"> </w:t>
      </w:r>
      <w:proofErr w:type="spellStart"/>
      <w:r w:rsidRPr="000401DF">
        <w:rPr>
          <w:sz w:val="28"/>
          <w:szCs w:val="28"/>
        </w:rPr>
        <w:t>перфоративной</w:t>
      </w:r>
      <w:proofErr w:type="spellEnd"/>
      <w:r w:rsidRPr="000401DF">
        <w:rPr>
          <w:sz w:val="28"/>
          <w:szCs w:val="28"/>
        </w:rPr>
        <w:t xml:space="preserve"> язвы желудка и 12-перстной кишки;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наложение </w:t>
      </w:r>
      <w:proofErr w:type="spellStart"/>
      <w:r w:rsidRPr="000401DF">
        <w:rPr>
          <w:sz w:val="28"/>
          <w:szCs w:val="28"/>
        </w:rPr>
        <w:t>гастростомы</w:t>
      </w:r>
      <w:proofErr w:type="spellEnd"/>
      <w:r w:rsidRPr="000401DF">
        <w:rPr>
          <w:sz w:val="28"/>
          <w:szCs w:val="28"/>
        </w:rPr>
        <w:t xml:space="preserve"> и </w:t>
      </w:r>
      <w:proofErr w:type="spellStart"/>
      <w:r w:rsidRPr="000401DF">
        <w:rPr>
          <w:sz w:val="28"/>
          <w:szCs w:val="28"/>
        </w:rPr>
        <w:t>колостомы</w:t>
      </w:r>
      <w:proofErr w:type="spellEnd"/>
      <w:r w:rsidRPr="000401DF">
        <w:rPr>
          <w:sz w:val="28"/>
          <w:szCs w:val="28"/>
        </w:rPr>
        <w:t xml:space="preserve">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удаление геморроидальных узлов;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трахеостомия</w:t>
      </w:r>
      <w:proofErr w:type="spellEnd"/>
      <w:r w:rsidRPr="000401DF">
        <w:rPr>
          <w:sz w:val="28"/>
          <w:szCs w:val="28"/>
        </w:rPr>
        <w:t xml:space="preserve"> и трахеотомия;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удаление </w:t>
      </w:r>
      <w:r w:rsidR="007215F3" w:rsidRPr="000401DF">
        <w:rPr>
          <w:sz w:val="28"/>
          <w:szCs w:val="28"/>
        </w:rPr>
        <w:t>инородных тел из мягких тканей;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вскрытие гнойников: абсцесса, флегмоны, парапроктита, панариция и др.;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обработка термических ожогов всех степеней;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 xml:space="preserve">- остановка кровотечения при повреждениях магистральных сосудов; временное шунтирование артерий;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операция при нарушенной внематочной беременности;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удаление поверхностно расположенных доброкачественных опухолей мягких тканей;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пункция плевральной полости, перикарда, брюшной полости и крупных суставов;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репоз</w:t>
      </w:r>
      <w:r w:rsidR="000345BD" w:rsidRPr="000401DF">
        <w:rPr>
          <w:sz w:val="28"/>
          <w:szCs w:val="28"/>
        </w:rPr>
        <w:t>и</w:t>
      </w:r>
      <w:r w:rsidRPr="000401DF">
        <w:rPr>
          <w:sz w:val="28"/>
          <w:szCs w:val="28"/>
        </w:rPr>
        <w:t xml:space="preserve">ция переломов, транспортная иммобилизация при повреждениях конечностей и позвоночника; </w:t>
      </w:r>
    </w:p>
    <w:p w:rsidR="007215F3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вправление вывихов костей; </w:t>
      </w:r>
    </w:p>
    <w:p w:rsidR="00841BE0" w:rsidRDefault="004F49AD" w:rsidP="00841BE0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</w:t>
      </w:r>
      <w:proofErr w:type="spellStart"/>
      <w:r w:rsidRPr="000401DF">
        <w:rPr>
          <w:sz w:val="28"/>
          <w:szCs w:val="28"/>
        </w:rPr>
        <w:t>паранефральная</w:t>
      </w:r>
      <w:proofErr w:type="spellEnd"/>
      <w:r w:rsidRPr="000401DF">
        <w:rPr>
          <w:sz w:val="28"/>
          <w:szCs w:val="28"/>
        </w:rPr>
        <w:t xml:space="preserve">, вагосимпатическая и регионарная блокада; </w:t>
      </w:r>
    </w:p>
    <w:p w:rsidR="007215F3" w:rsidRPr="000401DF" w:rsidRDefault="00841BE0" w:rsidP="00841BE0">
      <w:pPr>
        <w:pStyle w:val="a9"/>
        <w:spacing w:before="240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9AD" w:rsidRPr="000401DF">
        <w:rPr>
          <w:sz w:val="28"/>
          <w:szCs w:val="28"/>
        </w:rPr>
        <w:t xml:space="preserve">катетеризация и надлобковая пункция мочевого пузыря; </w:t>
      </w:r>
      <w:proofErr w:type="spellStart"/>
      <w:r w:rsidR="004F49AD" w:rsidRPr="000401DF">
        <w:rPr>
          <w:sz w:val="28"/>
          <w:szCs w:val="28"/>
        </w:rPr>
        <w:t>эпицистостомия</w:t>
      </w:r>
      <w:proofErr w:type="spellEnd"/>
      <w:r w:rsidR="004F49AD" w:rsidRPr="000401DF">
        <w:rPr>
          <w:sz w:val="28"/>
          <w:szCs w:val="28"/>
        </w:rPr>
        <w:t xml:space="preserve">; </w:t>
      </w:r>
    </w:p>
    <w:p w:rsidR="004F49AD" w:rsidRPr="000401DF" w:rsidRDefault="004F49AD" w:rsidP="00E77B6B">
      <w:pPr>
        <w:pStyle w:val="a9"/>
        <w:spacing w:before="240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наложение гипсовых повязок при различной локализации переломов и других повреждениях</w:t>
      </w:r>
    </w:p>
    <w:p w:rsidR="00AE6E09" w:rsidRPr="000401DF" w:rsidRDefault="00AE6E09" w:rsidP="00E77B6B">
      <w:pPr>
        <w:ind w:firstLine="708"/>
        <w:jc w:val="both"/>
        <w:rPr>
          <w:sz w:val="28"/>
          <w:szCs w:val="28"/>
        </w:rPr>
      </w:pPr>
    </w:p>
    <w:p w:rsidR="00841BE0" w:rsidRDefault="00841BE0" w:rsidP="000401DF">
      <w:pPr>
        <w:ind w:firstLine="708"/>
        <w:jc w:val="center"/>
        <w:rPr>
          <w:b/>
          <w:sz w:val="28"/>
          <w:szCs w:val="28"/>
        </w:rPr>
      </w:pPr>
    </w:p>
    <w:p w:rsidR="000401DF" w:rsidRDefault="000401DF" w:rsidP="000401DF">
      <w:pPr>
        <w:ind w:firstLine="708"/>
        <w:jc w:val="center"/>
        <w:rPr>
          <w:sz w:val="28"/>
          <w:szCs w:val="28"/>
        </w:rPr>
      </w:pPr>
      <w:r w:rsidRPr="000401DF">
        <w:rPr>
          <w:b/>
          <w:sz w:val="28"/>
          <w:szCs w:val="28"/>
        </w:rPr>
        <w:t>ПРОЦЕДУРА ПРОВЕДЕНИЯ ГОСУДАРСТВЕННОЙ ИТОГОВОЙ АТТЕСТАЦИИ</w:t>
      </w:r>
    </w:p>
    <w:p w:rsidR="000401DF" w:rsidRDefault="000401DF" w:rsidP="00E77B6B">
      <w:pPr>
        <w:ind w:firstLine="708"/>
        <w:jc w:val="both"/>
        <w:rPr>
          <w:sz w:val="28"/>
          <w:szCs w:val="28"/>
        </w:rPr>
      </w:pPr>
    </w:p>
    <w:p w:rsidR="00AE6E09" w:rsidRPr="000401DF" w:rsidRDefault="00AE6E09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Государственная итоговая аттестация обучающихся по программам ординатуры проводится в форме государственного экзамена. Государственный экзамен проходит в три этапа: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тестовый контроль;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оценка практических навыков; </w:t>
      </w:r>
    </w:p>
    <w:p w:rsidR="00AE6E09" w:rsidRPr="000401DF" w:rsidRDefault="00AE6E09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собеседование.</w:t>
      </w:r>
    </w:p>
    <w:p w:rsidR="00326CFF" w:rsidRPr="000401DF" w:rsidRDefault="00326CFF" w:rsidP="00E77B6B">
      <w:pPr>
        <w:pStyle w:val="a9"/>
        <w:ind w:left="0" w:firstLine="696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1 этап</w:t>
      </w:r>
      <w:r w:rsidRPr="000401DF">
        <w:rPr>
          <w:sz w:val="28"/>
          <w:szCs w:val="28"/>
        </w:rPr>
        <w:t xml:space="preserve"> – междисциплинарное тестирование: используются тестовые задания, включающие все разделы рабочей программы по специальности 31.08.67 «Хирургия»; экзамен проводит председатель, сопредседатель, члены экзаменационной комиссии; по заданной программе ЭВМ регистрирует количество правильных и неправильных ответов и выставляет конечный результат 1 этапа экзамена, который заносится в соответствующий протокол. Результат знаний объявляется сдающему экзамен в тот же день в виде количественной оценки «отлично», «хорошо», «удовлетворительно», «неудовлетворительно». Студент получивший «неудовлетворительно» не допускается к следующему этапу.</w:t>
      </w:r>
    </w:p>
    <w:p w:rsidR="00326CFF" w:rsidRPr="000401DF" w:rsidRDefault="00326CFF" w:rsidP="00E77B6B">
      <w:pPr>
        <w:pStyle w:val="a9"/>
        <w:ind w:left="0" w:firstLine="696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Критерии и шкалы оценки:</w:t>
      </w:r>
    </w:p>
    <w:p w:rsidR="00326CFF" w:rsidRPr="000401DF" w:rsidRDefault="00326CFF" w:rsidP="00E77B6B">
      <w:pPr>
        <w:pStyle w:val="a9"/>
        <w:ind w:left="0" w:firstLine="696"/>
        <w:jc w:val="both"/>
        <w:rPr>
          <w:bCs/>
          <w:iCs/>
          <w:sz w:val="28"/>
          <w:szCs w:val="28"/>
        </w:rPr>
      </w:pPr>
      <w:r w:rsidRPr="000401DF">
        <w:rPr>
          <w:bCs/>
          <w:iCs/>
          <w:sz w:val="28"/>
          <w:szCs w:val="28"/>
        </w:rPr>
        <w:t>- критерии оценивания – правильные ответы на поставленные вопросы;</w:t>
      </w:r>
    </w:p>
    <w:p w:rsidR="00326CFF" w:rsidRPr="000401DF" w:rsidRDefault="00326CFF" w:rsidP="00E77B6B">
      <w:pPr>
        <w:pStyle w:val="a9"/>
        <w:ind w:left="0" w:firstLine="696"/>
        <w:jc w:val="both"/>
        <w:rPr>
          <w:bCs/>
          <w:iCs/>
          <w:sz w:val="28"/>
          <w:szCs w:val="28"/>
        </w:rPr>
      </w:pPr>
      <w:r w:rsidRPr="000401DF">
        <w:rPr>
          <w:bCs/>
          <w:iCs/>
          <w:sz w:val="28"/>
          <w:szCs w:val="28"/>
        </w:rPr>
        <w:t>- показатель оценивания – процент верных ответов на вопросы;</w:t>
      </w:r>
    </w:p>
    <w:p w:rsidR="00326CFF" w:rsidRPr="000401DF" w:rsidRDefault="00326CFF" w:rsidP="00E77B6B">
      <w:pPr>
        <w:pStyle w:val="a9"/>
        <w:ind w:left="0" w:firstLine="696"/>
        <w:jc w:val="both"/>
        <w:rPr>
          <w:bCs/>
          <w:iCs/>
          <w:sz w:val="28"/>
          <w:szCs w:val="28"/>
        </w:rPr>
      </w:pPr>
      <w:r w:rsidRPr="000401DF">
        <w:rPr>
          <w:bCs/>
          <w:iCs/>
          <w:sz w:val="28"/>
          <w:szCs w:val="28"/>
        </w:rPr>
        <w:t>- шкала оценивания (оценка) – выделено 4 уровня оценивания компетенций:</w:t>
      </w:r>
    </w:p>
    <w:p w:rsidR="00326CFF" w:rsidRPr="000401DF" w:rsidRDefault="00326CFF" w:rsidP="00E77B6B">
      <w:pPr>
        <w:pStyle w:val="a9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0401DF">
        <w:rPr>
          <w:b/>
          <w:bCs/>
          <w:iCs/>
          <w:sz w:val="28"/>
          <w:szCs w:val="28"/>
        </w:rPr>
        <w:t xml:space="preserve">отлично – </w:t>
      </w:r>
      <w:r w:rsidRPr="000401DF">
        <w:rPr>
          <w:bCs/>
          <w:iCs/>
          <w:sz w:val="28"/>
          <w:szCs w:val="28"/>
        </w:rPr>
        <w:t>91-100% правильных ответов;</w:t>
      </w:r>
    </w:p>
    <w:p w:rsidR="00326CFF" w:rsidRPr="000401DF" w:rsidRDefault="00326CFF" w:rsidP="00E77B6B">
      <w:pPr>
        <w:pStyle w:val="a9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0401DF">
        <w:rPr>
          <w:b/>
          <w:bCs/>
          <w:iCs/>
          <w:sz w:val="28"/>
          <w:szCs w:val="28"/>
        </w:rPr>
        <w:t>хорошо</w:t>
      </w:r>
      <w:r w:rsidRPr="000401DF">
        <w:rPr>
          <w:bCs/>
          <w:iCs/>
          <w:sz w:val="28"/>
          <w:szCs w:val="28"/>
        </w:rPr>
        <w:t xml:space="preserve"> –81-90% правильных ответов;</w:t>
      </w:r>
    </w:p>
    <w:p w:rsidR="00326CFF" w:rsidRPr="000401DF" w:rsidRDefault="00326CFF" w:rsidP="00E77B6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0401DF">
        <w:rPr>
          <w:b/>
          <w:bCs/>
          <w:iCs/>
          <w:sz w:val="28"/>
          <w:szCs w:val="28"/>
        </w:rPr>
        <w:t>удовлетворительно</w:t>
      </w:r>
      <w:r w:rsidRPr="000401DF">
        <w:rPr>
          <w:bCs/>
          <w:iCs/>
          <w:sz w:val="28"/>
          <w:szCs w:val="28"/>
        </w:rPr>
        <w:t xml:space="preserve"> – 70-80% правильных ответов;</w:t>
      </w:r>
    </w:p>
    <w:p w:rsidR="00326CFF" w:rsidRPr="000401DF" w:rsidRDefault="00326CFF" w:rsidP="00E77B6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0401DF">
        <w:rPr>
          <w:b/>
          <w:bCs/>
          <w:iCs/>
          <w:sz w:val="28"/>
          <w:szCs w:val="28"/>
        </w:rPr>
        <w:lastRenderedPageBreak/>
        <w:t>неудовлетворительно</w:t>
      </w:r>
      <w:r w:rsidRPr="000401DF">
        <w:rPr>
          <w:bCs/>
          <w:iCs/>
          <w:sz w:val="28"/>
          <w:szCs w:val="28"/>
        </w:rPr>
        <w:t xml:space="preserve"> – ниже 69% правильных ответов.</w:t>
      </w:r>
    </w:p>
    <w:p w:rsidR="000345BD" w:rsidRPr="000401DF" w:rsidRDefault="000345BD" w:rsidP="00E77B6B">
      <w:pPr>
        <w:pStyle w:val="a9"/>
        <w:jc w:val="both"/>
        <w:rPr>
          <w:b/>
          <w:sz w:val="28"/>
          <w:szCs w:val="28"/>
        </w:rPr>
      </w:pPr>
    </w:p>
    <w:p w:rsidR="000345BD" w:rsidRPr="000401DF" w:rsidRDefault="000345BD" w:rsidP="00E77B6B">
      <w:pPr>
        <w:pStyle w:val="a9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Примеры тестовых заданий:</w:t>
      </w:r>
    </w:p>
    <w:p w:rsidR="000345BD" w:rsidRPr="000401DF" w:rsidRDefault="000345BD" w:rsidP="00E77B6B">
      <w:pPr>
        <w:pStyle w:val="a9"/>
        <w:ind w:left="0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Указать правильный ответ. На каждое задание выберите 1 правильный и наиболее полный ответ, отметьте его.</w:t>
      </w:r>
    </w:p>
    <w:p w:rsidR="000345BD" w:rsidRPr="000401DF" w:rsidRDefault="000345BD" w:rsidP="00E77B6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Для прободной язвы желудка в первые 6 часов не характерно:</w:t>
      </w:r>
    </w:p>
    <w:p w:rsidR="000345BD" w:rsidRPr="000401DF" w:rsidRDefault="000345BD" w:rsidP="00E77B6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Исчезновение печеночной тупости;</w:t>
      </w:r>
    </w:p>
    <w:p w:rsidR="000345BD" w:rsidRPr="000401DF" w:rsidRDefault="000345BD" w:rsidP="00E77B6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Доскообразный живот;</w:t>
      </w:r>
    </w:p>
    <w:p w:rsidR="000345BD" w:rsidRPr="000401DF" w:rsidRDefault="000345BD" w:rsidP="00E77B6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«серп» газа под куполом диафрагмы;</w:t>
      </w:r>
    </w:p>
    <w:p w:rsidR="000345BD" w:rsidRPr="000401DF" w:rsidRDefault="000345BD" w:rsidP="00E77B6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Вздутие живота;</w:t>
      </w:r>
    </w:p>
    <w:p w:rsidR="000345BD" w:rsidRPr="000401DF" w:rsidRDefault="000345BD" w:rsidP="00E77B6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Резкие боли в животе;</w:t>
      </w:r>
    </w:p>
    <w:p w:rsidR="000345BD" w:rsidRPr="000401DF" w:rsidRDefault="000345BD" w:rsidP="00E77B6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На сохранение и укрепление здоровья населения влияют следующие факторы</w:t>
      </w:r>
    </w:p>
    <w:p w:rsidR="000345BD" w:rsidRPr="000401DF" w:rsidRDefault="000345BD" w:rsidP="00E77B6B">
      <w:pPr>
        <w:ind w:left="1134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1) уровень культуры населения </w:t>
      </w:r>
    </w:p>
    <w:p w:rsidR="000345BD" w:rsidRPr="000401DF" w:rsidRDefault="000345BD" w:rsidP="00E77B6B">
      <w:pPr>
        <w:ind w:left="1134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2) экологические факторы среды </w:t>
      </w:r>
    </w:p>
    <w:p w:rsidR="000345BD" w:rsidRPr="000401DF" w:rsidRDefault="000345BD" w:rsidP="00E77B6B">
      <w:pPr>
        <w:ind w:left="1134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3) безопасные условия труда</w:t>
      </w:r>
    </w:p>
    <w:p w:rsidR="000345BD" w:rsidRPr="000401DF" w:rsidRDefault="000345BD" w:rsidP="00E77B6B">
      <w:pPr>
        <w:ind w:left="1134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4) сбалансированность питания </w:t>
      </w:r>
    </w:p>
    <w:p w:rsidR="000345BD" w:rsidRPr="000401DF" w:rsidRDefault="000345BD" w:rsidP="00E77B6B">
      <w:pPr>
        <w:ind w:left="1134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5) все вышеперечисленное.</w:t>
      </w:r>
    </w:p>
    <w:p w:rsidR="00541C1B" w:rsidRPr="000401DF" w:rsidRDefault="00541C1B" w:rsidP="00E77B6B">
      <w:pPr>
        <w:jc w:val="both"/>
        <w:rPr>
          <w:sz w:val="28"/>
          <w:szCs w:val="28"/>
        </w:rPr>
      </w:pPr>
    </w:p>
    <w:p w:rsidR="00F60B2D" w:rsidRPr="000401DF" w:rsidRDefault="00541C1B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2 этап</w:t>
      </w:r>
      <w:r w:rsidRPr="000401DF">
        <w:rPr>
          <w:sz w:val="28"/>
          <w:szCs w:val="28"/>
        </w:rPr>
        <w:t xml:space="preserve"> </w:t>
      </w:r>
      <w:r w:rsidRPr="000401DF">
        <w:rPr>
          <w:b/>
          <w:sz w:val="28"/>
          <w:szCs w:val="28"/>
        </w:rPr>
        <w:t>ГИА</w:t>
      </w:r>
      <w:r w:rsidRPr="000401DF">
        <w:rPr>
          <w:sz w:val="28"/>
          <w:szCs w:val="28"/>
        </w:rPr>
        <w:t xml:space="preserve"> - оценка владениями основными практическими навыками и умениями</w:t>
      </w:r>
      <w:r w:rsidR="00F60B2D" w:rsidRPr="000401DF">
        <w:rPr>
          <w:sz w:val="28"/>
          <w:szCs w:val="28"/>
        </w:rPr>
        <w:t>.</w:t>
      </w:r>
    </w:p>
    <w:p w:rsidR="00F60B2D" w:rsidRPr="000401DF" w:rsidRDefault="00F60B2D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Основные положения, которые являются предметом оценивания: 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умение установить психологический контакт с пациентом (при </w:t>
      </w:r>
      <w:proofErr w:type="spellStart"/>
      <w:r w:rsidRPr="000401DF">
        <w:rPr>
          <w:sz w:val="28"/>
          <w:szCs w:val="28"/>
        </w:rPr>
        <w:t>курации</w:t>
      </w:r>
      <w:proofErr w:type="spellEnd"/>
      <w:r w:rsidRPr="000401DF">
        <w:rPr>
          <w:sz w:val="28"/>
          <w:szCs w:val="28"/>
        </w:rPr>
        <w:t>);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сбор (при </w:t>
      </w:r>
      <w:proofErr w:type="spellStart"/>
      <w:r w:rsidRPr="000401DF">
        <w:rPr>
          <w:sz w:val="28"/>
          <w:szCs w:val="28"/>
        </w:rPr>
        <w:t>курации</w:t>
      </w:r>
      <w:proofErr w:type="spellEnd"/>
      <w:r w:rsidRPr="000401DF">
        <w:rPr>
          <w:sz w:val="28"/>
          <w:szCs w:val="28"/>
        </w:rPr>
        <w:t xml:space="preserve">) и (или) анализ жалоб, анамнеза; 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проведение </w:t>
      </w:r>
      <w:proofErr w:type="spellStart"/>
      <w:r w:rsidRPr="000401DF">
        <w:rPr>
          <w:sz w:val="28"/>
          <w:szCs w:val="28"/>
        </w:rPr>
        <w:t>физикального</w:t>
      </w:r>
      <w:proofErr w:type="spellEnd"/>
      <w:r w:rsidRPr="000401DF">
        <w:rPr>
          <w:sz w:val="28"/>
          <w:szCs w:val="28"/>
        </w:rPr>
        <w:t xml:space="preserve"> обследования пациента (при </w:t>
      </w:r>
      <w:proofErr w:type="spellStart"/>
      <w:r w:rsidRPr="000401DF">
        <w:rPr>
          <w:sz w:val="28"/>
          <w:szCs w:val="28"/>
        </w:rPr>
        <w:t>курации</w:t>
      </w:r>
      <w:proofErr w:type="spellEnd"/>
      <w:r w:rsidRPr="000401DF">
        <w:rPr>
          <w:sz w:val="28"/>
          <w:szCs w:val="28"/>
        </w:rPr>
        <w:t xml:space="preserve">) и (или) его анализ, анализ данных лабораторных и инструментальных методов исследования; 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формулировка диагноза и его обоснование; 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выбор ведущего синдрома и составление программы дифференциально-диагностического поиска;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составление обоснованного плана обследования больного; 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- составление обоснованного плана лечения больного; </w:t>
      </w:r>
    </w:p>
    <w:p w:rsidR="00F60B2D" w:rsidRPr="000401DF" w:rsidRDefault="00F60B2D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- выполнение диагностических и лечебных манипуляций на модели.</w:t>
      </w:r>
    </w:p>
    <w:p w:rsidR="00F60B2D" w:rsidRPr="000401DF" w:rsidRDefault="00541C1B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Критерии оценки: </w:t>
      </w:r>
    </w:p>
    <w:p w:rsidR="00F60B2D" w:rsidRPr="000401DF" w:rsidRDefault="00541C1B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Отлично</w:t>
      </w:r>
      <w:r w:rsidRPr="000401DF">
        <w:rPr>
          <w:sz w:val="28"/>
          <w:szCs w:val="28"/>
        </w:rPr>
        <w:t xml:space="preserve"> – обучающийся клинический ординатор правильно выполняет все предложенные навыки и правильно их интерпретирует. </w:t>
      </w:r>
    </w:p>
    <w:p w:rsidR="00F60B2D" w:rsidRPr="000401DF" w:rsidRDefault="00541C1B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Хорошо</w:t>
      </w:r>
      <w:r w:rsidRPr="000401DF">
        <w:rPr>
          <w:sz w:val="28"/>
          <w:szCs w:val="28"/>
        </w:rPr>
        <w:t xml:space="preserve"> - обучающийся ординатор в основном правильно выполняет предложенные навыки, интерпретирует их и самостоятельно может исправить выявленные преподавателем отдельные ошибки. </w:t>
      </w:r>
    </w:p>
    <w:p w:rsidR="00F60B2D" w:rsidRPr="000401DF" w:rsidRDefault="00541C1B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Удовлетворительно</w:t>
      </w:r>
      <w:r w:rsidRPr="000401DF">
        <w:rPr>
          <w:sz w:val="28"/>
          <w:szCs w:val="28"/>
        </w:rPr>
        <w:t xml:space="preserve"> – обучающийся ориентируется в основном задании по практическим навыкам, но допускает ряд существенных ошибок, которые исправляет с помощью преподавателя. </w:t>
      </w:r>
    </w:p>
    <w:p w:rsidR="00326CFF" w:rsidRPr="000401DF" w:rsidRDefault="00541C1B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lastRenderedPageBreak/>
        <w:t>Неудовлетворительно</w:t>
      </w:r>
      <w:r w:rsidRPr="000401DF">
        <w:rPr>
          <w:sz w:val="28"/>
          <w:szCs w:val="28"/>
        </w:rPr>
        <w:t xml:space="preserve"> – обучающийся не справился с предложенным заданием, не может правильно интерпретировать свои действия и не справляется с дополнительным заданием.</w:t>
      </w:r>
    </w:p>
    <w:p w:rsidR="00342156" w:rsidRPr="000401DF" w:rsidRDefault="00342156" w:rsidP="00E77B6B">
      <w:pPr>
        <w:ind w:firstLine="708"/>
        <w:jc w:val="both"/>
        <w:rPr>
          <w:b/>
          <w:sz w:val="28"/>
          <w:szCs w:val="28"/>
        </w:rPr>
      </w:pPr>
    </w:p>
    <w:p w:rsidR="00342156" w:rsidRPr="000401DF" w:rsidRDefault="00342156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Примеры практических заданий:</w:t>
      </w:r>
    </w:p>
    <w:p w:rsidR="00342156" w:rsidRPr="000401DF" w:rsidRDefault="00342156" w:rsidP="00E77B6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Диагностическая лапароскопия в неотложной хирургии - показания, техника выполнения, интерпретация полученных результатов, возможные осложнения и их профилактика.</w:t>
      </w:r>
    </w:p>
    <w:p w:rsidR="00342156" w:rsidRPr="000401DF" w:rsidRDefault="00342156" w:rsidP="00E77B6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0401DF">
        <w:rPr>
          <w:sz w:val="28"/>
          <w:szCs w:val="28"/>
        </w:rPr>
        <w:t>Ушивание</w:t>
      </w:r>
      <w:proofErr w:type="spellEnd"/>
      <w:r w:rsidRPr="000401DF">
        <w:rPr>
          <w:sz w:val="28"/>
          <w:szCs w:val="28"/>
        </w:rPr>
        <w:t xml:space="preserve"> перфорационного отверстия желудка и кишечника – методы, техника выполнения, возможные осложнения и их профилактика.</w:t>
      </w:r>
    </w:p>
    <w:p w:rsidR="00342156" w:rsidRPr="000401DF" w:rsidRDefault="00342156" w:rsidP="00E77B6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Выполнить плевральную пункцию.</w:t>
      </w:r>
    </w:p>
    <w:p w:rsidR="00342156" w:rsidRPr="000401DF" w:rsidRDefault="00342156" w:rsidP="00E77B6B">
      <w:pPr>
        <w:jc w:val="both"/>
        <w:rPr>
          <w:sz w:val="28"/>
          <w:szCs w:val="28"/>
        </w:rPr>
      </w:pPr>
    </w:p>
    <w:p w:rsidR="004F484B" w:rsidRPr="000401DF" w:rsidRDefault="004F484B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Обучающийся, получивший «неудовлетворительно» на данном этапе, решением ГЭК не допускается к участию в последующем этапе ГИА.</w:t>
      </w:r>
    </w:p>
    <w:p w:rsidR="004F484B" w:rsidRPr="000401DF" w:rsidRDefault="004F484B" w:rsidP="00E77B6B">
      <w:pPr>
        <w:ind w:firstLine="708"/>
        <w:jc w:val="both"/>
        <w:rPr>
          <w:b/>
          <w:sz w:val="28"/>
          <w:szCs w:val="28"/>
        </w:rPr>
      </w:pPr>
    </w:p>
    <w:p w:rsidR="00342156" w:rsidRPr="000401DF" w:rsidRDefault="00342156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>Третий этап</w:t>
      </w:r>
      <w:r w:rsidRPr="000401DF">
        <w:rPr>
          <w:sz w:val="28"/>
          <w:szCs w:val="28"/>
        </w:rPr>
        <w:t xml:space="preserve"> экзамена проводится в виде собеседования по основным разделам программы (по вопросам экзаменационных билетов, ситуационным профессиональным задачам), позволяющего выявить полноту овладения выпускником материалом Программы. </w:t>
      </w:r>
      <w:r w:rsidR="004F484B" w:rsidRPr="000401DF">
        <w:rPr>
          <w:sz w:val="28"/>
          <w:szCs w:val="28"/>
        </w:rPr>
        <w:t>Ситуационные задачи моделируют конкретные профессиональные ситуации с использованием данных лабораторных и инструментальных методов исследования.</w:t>
      </w:r>
      <w:r w:rsidR="004F484B" w:rsidRPr="000401DF">
        <w:t xml:space="preserve"> </w:t>
      </w:r>
      <w:r w:rsidR="004F484B" w:rsidRPr="000401DF">
        <w:rPr>
          <w:sz w:val="28"/>
          <w:szCs w:val="28"/>
        </w:rPr>
        <w:t xml:space="preserve">При подготовке ответов на вопросы экзаменационного билета ординатору предоставляется не менее 60 минут. </w:t>
      </w:r>
      <w:r w:rsidRPr="000401DF">
        <w:rPr>
          <w:sz w:val="28"/>
          <w:szCs w:val="28"/>
        </w:rPr>
        <w:t>Ответ оформляется в письменном виде с последующим обсуждением с членами экзаменационной комиссии. Третий этап представляет проверку целостности профессиональной подготовки ординатора, уровня его компетентности в использовании теоретической базы для решения профессиональных ситуаций.</w:t>
      </w:r>
    </w:p>
    <w:p w:rsidR="00342156" w:rsidRPr="000401DF" w:rsidRDefault="00342156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Критерии и шкала оценки:</w:t>
      </w:r>
    </w:p>
    <w:p w:rsidR="00342156" w:rsidRPr="000401DF" w:rsidRDefault="00342156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- </w:t>
      </w:r>
      <w:r w:rsidRPr="000401DF">
        <w:rPr>
          <w:b/>
          <w:bCs/>
          <w:iCs/>
          <w:sz w:val="28"/>
          <w:szCs w:val="28"/>
        </w:rPr>
        <w:t>«Отлично»</w:t>
      </w:r>
      <w:r w:rsidRPr="000401DF">
        <w:rPr>
          <w:sz w:val="28"/>
          <w:szCs w:val="28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с правильным и свободным владением терминологии; ответы на дополнительные вопросы верные, четкие;</w:t>
      </w:r>
    </w:p>
    <w:p w:rsidR="00342156" w:rsidRPr="000401DF" w:rsidRDefault="00342156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- </w:t>
      </w:r>
      <w:r w:rsidRPr="000401DF">
        <w:rPr>
          <w:b/>
          <w:bCs/>
          <w:iCs/>
          <w:sz w:val="28"/>
          <w:szCs w:val="28"/>
        </w:rPr>
        <w:t>«Хорошо»</w:t>
      </w:r>
      <w:r w:rsidRPr="000401DF">
        <w:rPr>
          <w:sz w:val="28"/>
          <w:szCs w:val="28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четкие;</w:t>
      </w:r>
    </w:p>
    <w:p w:rsidR="00342156" w:rsidRPr="000401DF" w:rsidRDefault="00342156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- </w:t>
      </w:r>
      <w:r w:rsidRPr="000401DF">
        <w:rPr>
          <w:b/>
          <w:bCs/>
          <w:iCs/>
          <w:sz w:val="28"/>
          <w:szCs w:val="28"/>
        </w:rPr>
        <w:t>«Удовлетворительно»</w:t>
      </w:r>
      <w:r w:rsidRPr="000401DF">
        <w:rPr>
          <w:sz w:val="28"/>
          <w:szCs w:val="28"/>
        </w:rPr>
        <w:t xml:space="preserve"> ответ на вопрос задачи дан правильный. Объяснение хода ее решения не полное, непоследовательное, с ошибками, слабым теоретическим обоснованием, ответы на дополнительные вопросы недостаточно четкие, с ошибками в деталях;</w:t>
      </w:r>
    </w:p>
    <w:p w:rsidR="00342156" w:rsidRPr="000401DF" w:rsidRDefault="00342156" w:rsidP="00E77B6B">
      <w:pPr>
        <w:ind w:firstLine="708"/>
        <w:jc w:val="both"/>
        <w:rPr>
          <w:sz w:val="28"/>
          <w:szCs w:val="28"/>
        </w:rPr>
      </w:pPr>
      <w:r w:rsidRPr="000401DF">
        <w:rPr>
          <w:b/>
          <w:sz w:val="28"/>
          <w:szCs w:val="28"/>
        </w:rPr>
        <w:t xml:space="preserve">- </w:t>
      </w:r>
      <w:r w:rsidRPr="000401DF">
        <w:rPr>
          <w:b/>
          <w:bCs/>
          <w:iCs/>
          <w:sz w:val="28"/>
          <w:szCs w:val="28"/>
        </w:rPr>
        <w:t>«Неудовлетворительно»</w:t>
      </w:r>
      <w:r w:rsidRPr="000401DF">
        <w:rPr>
          <w:sz w:val="28"/>
          <w:szCs w:val="28"/>
        </w:rPr>
        <w:t xml:space="preserve"> ответ на вопрос задачи дан не правильный. Объяснение хода ее решения дано неполное, непоследовательное, с грубыми </w:t>
      </w:r>
      <w:r w:rsidRPr="000401DF">
        <w:rPr>
          <w:sz w:val="28"/>
          <w:szCs w:val="28"/>
        </w:rPr>
        <w:lastRenderedPageBreak/>
        <w:t>ошибками, без теоретического обоснования, ответы на дополнительные вопросы неправильные или отсутствуют.</w:t>
      </w:r>
    </w:p>
    <w:p w:rsidR="004F484B" w:rsidRPr="000401DF" w:rsidRDefault="004F484B" w:rsidP="00E77B6B">
      <w:pPr>
        <w:ind w:firstLine="708"/>
        <w:jc w:val="both"/>
        <w:rPr>
          <w:b/>
          <w:sz w:val="28"/>
          <w:szCs w:val="28"/>
        </w:rPr>
      </w:pPr>
    </w:p>
    <w:p w:rsidR="004F484B" w:rsidRPr="000401DF" w:rsidRDefault="004F484B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Примеры ситуационных задач.</w:t>
      </w:r>
    </w:p>
    <w:p w:rsidR="004F484B" w:rsidRPr="000401DF" w:rsidRDefault="004F484B" w:rsidP="00E77B6B">
      <w:pPr>
        <w:pStyle w:val="a9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0401DF">
        <w:rPr>
          <w:i/>
          <w:sz w:val="28"/>
          <w:szCs w:val="28"/>
        </w:rPr>
        <w:t xml:space="preserve">В приемное отделение доставлен мужчина 54 лет с жалобами на боли в животе, повышение температуры тела до 38,3 </w:t>
      </w:r>
      <w:r w:rsidRPr="000401DF">
        <w:rPr>
          <w:i/>
          <w:sz w:val="28"/>
          <w:szCs w:val="28"/>
          <w:vertAlign w:val="superscript"/>
        </w:rPr>
        <w:t>0</w:t>
      </w:r>
      <w:r w:rsidRPr="000401DF">
        <w:rPr>
          <w:i/>
          <w:sz w:val="28"/>
          <w:szCs w:val="28"/>
        </w:rPr>
        <w:t xml:space="preserve">С. </w:t>
      </w:r>
      <w:proofErr w:type="spellStart"/>
      <w:r w:rsidRPr="000401DF">
        <w:rPr>
          <w:i/>
          <w:sz w:val="28"/>
          <w:szCs w:val="28"/>
        </w:rPr>
        <w:t>Обьективно</w:t>
      </w:r>
      <w:proofErr w:type="spellEnd"/>
      <w:r w:rsidRPr="000401DF">
        <w:rPr>
          <w:i/>
          <w:sz w:val="28"/>
          <w:szCs w:val="28"/>
        </w:rPr>
        <w:t xml:space="preserve"> при поступлении: жалобы на ноющие боли в правой подвздошной области, t=38</w:t>
      </w:r>
      <w:r w:rsidRPr="000401DF">
        <w:rPr>
          <w:i/>
          <w:sz w:val="28"/>
          <w:szCs w:val="28"/>
          <w:vertAlign w:val="superscript"/>
        </w:rPr>
        <w:t>0</w:t>
      </w:r>
      <w:r w:rsidRPr="000401DF">
        <w:rPr>
          <w:i/>
          <w:sz w:val="28"/>
          <w:szCs w:val="28"/>
        </w:rPr>
        <w:t xml:space="preserve"> С. Болен 4-ый день. Боли стихли, но повысилась температура. Был стул, окрашен, оформлен. Мочился, моча желтого цвета.  Лежит на спине, кожа лица слегка гиперемирована.  </w:t>
      </w:r>
      <w:proofErr w:type="spellStart"/>
      <w:r w:rsidRPr="000401DF">
        <w:rPr>
          <w:i/>
          <w:sz w:val="28"/>
          <w:szCs w:val="28"/>
        </w:rPr>
        <w:t>Ps</w:t>
      </w:r>
      <w:proofErr w:type="spellEnd"/>
      <w:r w:rsidRPr="000401DF">
        <w:rPr>
          <w:i/>
          <w:sz w:val="28"/>
          <w:szCs w:val="28"/>
        </w:rPr>
        <w:t>=80 уд. в 1 мин., ритмичный. АД=130/80 мм рт. ст. Тоны сердца ясные, ритмичные. Дыхание везикулярное, проводится во все отделы. Язык обложен белым налетом, подсушен. Живот правильной формы. Некоторое отставание правых отделов в акте дыхания. При поверхностной пальпации определяется болезненность и гиперестезия кожи. При повороте на левый бок изменений в состоянии пациента нет. На толчкообразную пальпацию в левой подвздошной области пациент не реагирует. При отнятии пальпирующей руки - каких-либо изменений в состоянии пациента нет. При глубокой пальпации справа определяется образование плотной эластической консистенции, несколько болезненное, не</w:t>
      </w:r>
      <w:r w:rsidR="00841BE0">
        <w:rPr>
          <w:i/>
          <w:sz w:val="28"/>
          <w:szCs w:val="28"/>
        </w:rPr>
        <w:t xml:space="preserve"> </w:t>
      </w:r>
      <w:r w:rsidRPr="000401DF">
        <w:rPr>
          <w:i/>
          <w:sz w:val="28"/>
          <w:szCs w:val="28"/>
        </w:rPr>
        <w:t xml:space="preserve">смещаемое. Перистальтические шумы ослаблены. Граница мочевого пузыря не определяется. </w:t>
      </w:r>
    </w:p>
    <w:p w:rsidR="004F484B" w:rsidRPr="000401DF" w:rsidRDefault="004F484B" w:rsidP="00E77B6B">
      <w:pPr>
        <w:ind w:firstLine="708"/>
        <w:jc w:val="both"/>
        <w:rPr>
          <w:i/>
          <w:sz w:val="28"/>
          <w:szCs w:val="28"/>
        </w:rPr>
      </w:pPr>
      <w:r w:rsidRPr="000401DF">
        <w:rPr>
          <w:i/>
          <w:sz w:val="28"/>
          <w:szCs w:val="28"/>
        </w:rPr>
        <w:t>Поставьте диагноз. Предложите лечебную тактику.</w:t>
      </w:r>
    </w:p>
    <w:p w:rsidR="00300F4F" w:rsidRPr="000401DF" w:rsidRDefault="00300F4F" w:rsidP="00E77B6B">
      <w:pPr>
        <w:ind w:firstLine="708"/>
        <w:jc w:val="both"/>
        <w:rPr>
          <w:i/>
          <w:sz w:val="28"/>
          <w:szCs w:val="28"/>
        </w:rPr>
      </w:pPr>
    </w:p>
    <w:p w:rsidR="00300F4F" w:rsidRPr="000401DF" w:rsidRDefault="00300F4F" w:rsidP="00E77B6B">
      <w:pPr>
        <w:pStyle w:val="a9"/>
        <w:numPr>
          <w:ilvl w:val="0"/>
          <w:numId w:val="7"/>
        </w:numPr>
        <w:rPr>
          <w:i/>
          <w:sz w:val="28"/>
          <w:szCs w:val="28"/>
        </w:rPr>
      </w:pPr>
      <w:r w:rsidRPr="000401DF">
        <w:rPr>
          <w:i/>
          <w:sz w:val="28"/>
          <w:szCs w:val="28"/>
        </w:rPr>
        <w:t xml:space="preserve">Больной 30 лет жалуется на боли в </w:t>
      </w:r>
      <w:proofErr w:type="spellStart"/>
      <w:r w:rsidRPr="000401DF">
        <w:rPr>
          <w:i/>
          <w:sz w:val="28"/>
          <w:szCs w:val="28"/>
        </w:rPr>
        <w:t>эпигастральной</w:t>
      </w:r>
      <w:proofErr w:type="spellEnd"/>
      <w:r w:rsidRPr="000401DF">
        <w:rPr>
          <w:i/>
          <w:sz w:val="28"/>
          <w:szCs w:val="28"/>
        </w:rPr>
        <w:t xml:space="preserve"> области слева через 1-2 часа после еды и ночные боли, вынуждающие 2-3 раза за ночь принимать пищу или соду, изжогу, кислотную отрыжку. Аппетит нормальный. Стул со склонностью к запорам. В анамнезе язвенная болезнь 12- перстной кишки в течение 10 лет. 9 месяцев назад перенес резекцию 2/3 желудка по </w:t>
      </w:r>
      <w:proofErr w:type="spellStart"/>
      <w:r w:rsidRPr="000401DF">
        <w:rPr>
          <w:i/>
          <w:sz w:val="28"/>
          <w:szCs w:val="28"/>
        </w:rPr>
        <w:t>Бильрот</w:t>
      </w:r>
      <w:proofErr w:type="spellEnd"/>
      <w:r w:rsidRPr="000401DF">
        <w:rPr>
          <w:i/>
          <w:sz w:val="28"/>
          <w:szCs w:val="28"/>
        </w:rPr>
        <w:t xml:space="preserve"> - II в модификации Гофмейстера — </w:t>
      </w:r>
      <w:proofErr w:type="spellStart"/>
      <w:r w:rsidRPr="000401DF">
        <w:rPr>
          <w:i/>
          <w:sz w:val="28"/>
          <w:szCs w:val="28"/>
        </w:rPr>
        <w:t>Финстерера</w:t>
      </w:r>
      <w:proofErr w:type="spellEnd"/>
      <w:r w:rsidRPr="000401DF">
        <w:rPr>
          <w:i/>
          <w:sz w:val="28"/>
          <w:szCs w:val="28"/>
        </w:rPr>
        <w:t xml:space="preserve"> по поводу стеноза привратника.</w:t>
      </w:r>
      <w:r w:rsidRPr="000401DF">
        <w:rPr>
          <w:i/>
          <w:sz w:val="28"/>
          <w:szCs w:val="28"/>
        </w:rPr>
        <w:br/>
        <w:t>1. Ваш предварительный диагноз?</w:t>
      </w:r>
      <w:r w:rsidRPr="000401DF">
        <w:rPr>
          <w:i/>
          <w:sz w:val="28"/>
          <w:szCs w:val="28"/>
        </w:rPr>
        <w:br/>
        <w:t>2. О каком заболевании можно думать, учитывая выраженный синдром ацидоза?</w:t>
      </w:r>
      <w:r w:rsidRPr="000401DF">
        <w:rPr>
          <w:i/>
          <w:sz w:val="28"/>
          <w:szCs w:val="28"/>
        </w:rPr>
        <w:br/>
        <w:t>3. Какие исследования показаны больному?</w:t>
      </w:r>
      <w:r w:rsidRPr="000401DF">
        <w:rPr>
          <w:i/>
          <w:sz w:val="28"/>
          <w:szCs w:val="28"/>
        </w:rPr>
        <w:br/>
        <w:t>4. С какими заболеваниями нужно дифференцировать?</w:t>
      </w:r>
      <w:r w:rsidRPr="000401DF">
        <w:rPr>
          <w:i/>
          <w:sz w:val="28"/>
          <w:szCs w:val="28"/>
        </w:rPr>
        <w:br/>
        <w:t>5. Какой способ оперативного лечения показан при данной патологии?</w:t>
      </w:r>
    </w:p>
    <w:p w:rsidR="004F484B" w:rsidRPr="000401DF" w:rsidRDefault="004F484B" w:rsidP="00E77B6B">
      <w:pPr>
        <w:ind w:firstLine="708"/>
        <w:jc w:val="both"/>
        <w:rPr>
          <w:sz w:val="28"/>
          <w:szCs w:val="28"/>
        </w:rPr>
      </w:pPr>
    </w:p>
    <w:p w:rsidR="004F484B" w:rsidRPr="000401DF" w:rsidRDefault="004F484B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По результатам трех этапов экзамена выставляется итоговая оценка по квалификационному экзамену по специальности 31.08.67 «Хирургия». В зависимости от результатов квалификационного экзамена комиссия открытым голосованием принимает решение «Присвоить звание (квалификацию) </w:t>
      </w:r>
      <w:r w:rsidRPr="000401DF">
        <w:rPr>
          <w:sz w:val="28"/>
          <w:szCs w:val="28"/>
        </w:rPr>
        <w:lastRenderedPageBreak/>
        <w:t>специалиста «врач-хирург» или «Отказать в присвоении звания (квалификации) специалиста «врач-хирург». Результаты экзамена фиксируются в протоколе. При получении положительных результатов претендент имеет право получить свидетельство об окончании ординатуры.</w:t>
      </w:r>
      <w:r w:rsidR="00300F4F" w:rsidRPr="000401DF">
        <w:rPr>
          <w:sz w:val="28"/>
          <w:szCs w:val="28"/>
        </w:rPr>
        <w:t xml:space="preserve"> Результаты аттестации объявляются выпускникам в тот же день после оформления и утверждения протокола заседания Государственной экзаменационной комиссии. Решение ГЭК о присвоении квалификации выпускникам, прошедшим государственную итоговую аттестацию, и выдаче соответствующего диплома о высшем профессиональном образовании объявляются приказом ректора университета.</w:t>
      </w:r>
    </w:p>
    <w:p w:rsidR="00300F4F" w:rsidRPr="000401DF" w:rsidRDefault="00300F4F" w:rsidP="00E77B6B">
      <w:pPr>
        <w:ind w:firstLine="708"/>
        <w:jc w:val="both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 xml:space="preserve">Порядок подачи и рассмотрения апелляций 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Обучающиеся, не прошедшие государственную итоговую аттестацию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исключительных случаях), вправе пройти ее в течение 6 месяцев после завершения государственной итоговой аттестации.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Обучающийся, не прошедший одно из государственных аттестационных испытаний по уважительной причине, допускается к сдаче следующего.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Экзаменуемый имеет право опротестовать в установленном порядке решение квалификационной комиссии.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Обучающийся имеет право подать в апелляционную комиссию в письменном виде апелляцию о нарушении, по его мнению, установленной процедуры проведения государственною аттестационного испытания и (или) несогласия с результатами государственного экзамена.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В случае удовлетворения апелляции,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образовательной организацией.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</w:p>
    <w:p w:rsidR="00AB67C0" w:rsidRPr="000401DF" w:rsidRDefault="00AB67C0" w:rsidP="000401DF">
      <w:pPr>
        <w:ind w:firstLine="708"/>
        <w:jc w:val="center"/>
        <w:rPr>
          <w:sz w:val="28"/>
          <w:szCs w:val="28"/>
        </w:rPr>
      </w:pPr>
      <w:r w:rsidRPr="000401DF">
        <w:rPr>
          <w:b/>
          <w:bCs/>
          <w:sz w:val="28"/>
          <w:szCs w:val="28"/>
        </w:rPr>
        <w:t>МАТЕРИАЛЬНО-ТЕХНИЧЕСКОЕ ОБЕСПЕЧЕНИЕ ГИА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Университет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</w:t>
      </w:r>
      <w:r w:rsidRPr="000401DF">
        <w:rPr>
          <w:sz w:val="28"/>
          <w:szCs w:val="28"/>
        </w:rPr>
        <w:lastRenderedPageBreak/>
        <w:t>междисциплинарной подготовки, практической работы обучающихся, предусмотренной учебным планом по специальности 31.08.67 «Хирургия».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Учебные корпуса находятся в оперативном управлении, безвозмездном пользовании, а также в аренде.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Образовательный процесс в университете организуется в учебно-лабораторных корпусах и на клинических базах. В составе используемых площадей университета имеются 225 аудиторий для лекционных и практических занятий, центр телемедицины </w:t>
      </w:r>
      <w:proofErr w:type="spellStart"/>
      <w:r w:rsidRPr="000401DF">
        <w:rPr>
          <w:sz w:val="28"/>
          <w:szCs w:val="28"/>
        </w:rPr>
        <w:t>УлГУ</w:t>
      </w:r>
      <w:proofErr w:type="spellEnd"/>
      <w:r w:rsidRPr="000401DF">
        <w:rPr>
          <w:sz w:val="28"/>
          <w:szCs w:val="28"/>
        </w:rPr>
        <w:t xml:space="preserve">, научно- исследовательский медико-биологический центр, отдел информационных технологий, виварий, естественно-научный и анатомический музей, </w:t>
      </w:r>
      <w:proofErr w:type="spellStart"/>
      <w:r w:rsidRPr="000401DF">
        <w:rPr>
          <w:sz w:val="28"/>
          <w:szCs w:val="28"/>
        </w:rPr>
        <w:t>симуляционный</w:t>
      </w:r>
      <w:proofErr w:type="spellEnd"/>
      <w:r w:rsidRPr="000401DF">
        <w:rPr>
          <w:sz w:val="28"/>
          <w:szCs w:val="28"/>
        </w:rPr>
        <w:t xml:space="preserve"> центр медицинского моделирования.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Университет имеет выход в глобальные сети, в том числе - в глобальную научно-</w:t>
      </w:r>
      <w:r w:rsidRPr="000401DF">
        <w:rPr>
          <w:sz w:val="28"/>
          <w:szCs w:val="28"/>
        </w:rPr>
        <w:softHyphen/>
        <w:t xml:space="preserve">образовательную сеть передачи данных для нужд системы образования </w:t>
      </w:r>
      <w:proofErr w:type="spellStart"/>
      <w:r w:rsidRPr="000401DF">
        <w:rPr>
          <w:sz w:val="28"/>
          <w:szCs w:val="28"/>
          <w:lang w:val="en-US"/>
        </w:rPr>
        <w:t>RUNNet</w:t>
      </w:r>
      <w:proofErr w:type="spellEnd"/>
      <w:r w:rsidRPr="000401DF">
        <w:rPr>
          <w:sz w:val="28"/>
          <w:szCs w:val="28"/>
        </w:rPr>
        <w:t xml:space="preserve"> по наземным каналам общей емкостью 130 Мб/с. В </w:t>
      </w:r>
      <w:proofErr w:type="spellStart"/>
      <w:r w:rsidRPr="000401DF">
        <w:rPr>
          <w:sz w:val="28"/>
          <w:szCs w:val="28"/>
        </w:rPr>
        <w:t>УлГУ</w:t>
      </w:r>
      <w:proofErr w:type="spellEnd"/>
      <w:r w:rsidRPr="000401DF">
        <w:rPr>
          <w:sz w:val="28"/>
          <w:szCs w:val="28"/>
        </w:rPr>
        <w:t xml:space="preserve"> внедрены система электронного документооборота «Документооборот-</w:t>
      </w:r>
      <w:proofErr w:type="spellStart"/>
      <w:r w:rsidRPr="000401DF">
        <w:rPr>
          <w:sz w:val="28"/>
          <w:szCs w:val="28"/>
        </w:rPr>
        <w:t>Проф</w:t>
      </w:r>
      <w:proofErr w:type="spellEnd"/>
      <w:r w:rsidRPr="000401DF">
        <w:rPr>
          <w:sz w:val="28"/>
          <w:szCs w:val="28"/>
        </w:rPr>
        <w:t>», а также система управления учебным процессом «</w:t>
      </w:r>
      <w:r w:rsidRPr="000401DF">
        <w:rPr>
          <w:sz w:val="28"/>
          <w:szCs w:val="28"/>
          <w:lang w:val="en-US"/>
        </w:rPr>
        <w:t>Tandem</w:t>
      </w:r>
      <w:r w:rsidRPr="000401DF">
        <w:rPr>
          <w:sz w:val="28"/>
          <w:szCs w:val="28"/>
        </w:rPr>
        <w:t xml:space="preserve"> </w:t>
      </w:r>
      <w:r w:rsidRPr="000401DF">
        <w:rPr>
          <w:sz w:val="28"/>
          <w:szCs w:val="28"/>
          <w:lang w:val="en-US"/>
        </w:rPr>
        <w:t>University</w:t>
      </w:r>
      <w:r w:rsidRPr="000401DF">
        <w:rPr>
          <w:sz w:val="28"/>
          <w:szCs w:val="28"/>
        </w:rPr>
        <w:t>».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Университета.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Научная библиотека университета располагается в 7 учебных корпусах, общая площадь научной библиотеки - 2468,47 м</w:t>
      </w:r>
      <w:r w:rsidRPr="000401DF">
        <w:rPr>
          <w:sz w:val="28"/>
          <w:szCs w:val="28"/>
          <w:vertAlign w:val="superscript"/>
        </w:rPr>
        <w:t>2</w:t>
      </w:r>
      <w:r w:rsidRPr="000401DF">
        <w:rPr>
          <w:sz w:val="28"/>
          <w:szCs w:val="28"/>
        </w:rPr>
        <w:t xml:space="preserve">, количество посадочных мест в читальных залах - 386, количество компьютеризированных посадочных мест - 65. Объем библиотечного фонда </w:t>
      </w:r>
      <w:proofErr w:type="spellStart"/>
      <w:r w:rsidRPr="000401DF">
        <w:rPr>
          <w:sz w:val="28"/>
          <w:szCs w:val="28"/>
        </w:rPr>
        <w:t>УлГУ</w:t>
      </w:r>
      <w:proofErr w:type="spellEnd"/>
      <w:r w:rsidRPr="000401DF">
        <w:rPr>
          <w:sz w:val="28"/>
          <w:szCs w:val="28"/>
        </w:rPr>
        <w:t xml:space="preserve"> - 734.294 экземпляра. Средняя </w:t>
      </w:r>
      <w:proofErr w:type="spellStart"/>
      <w:r w:rsidRPr="000401DF">
        <w:rPr>
          <w:sz w:val="28"/>
          <w:szCs w:val="28"/>
        </w:rPr>
        <w:t>книгообеспеченность</w:t>
      </w:r>
      <w:proofErr w:type="spellEnd"/>
      <w:r w:rsidRPr="000401DF">
        <w:rPr>
          <w:sz w:val="28"/>
          <w:szCs w:val="28"/>
        </w:rPr>
        <w:t xml:space="preserve"> учебных дисциплин - 0,5:1.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Перечень материально-технического обеспечения выпускающей дисциплины, необходимого для реализации программы ординатуры, включает в себя специально оборудованные помещения для проведения учебных занятий, в том числе: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Аудитории, оборудованные мультимедийными средствами обучения,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индивидуально.</w:t>
      </w:r>
    </w:p>
    <w:p w:rsidR="00AB67C0" w:rsidRPr="000401DF" w:rsidRDefault="00AB67C0" w:rsidP="00E77B6B">
      <w:pPr>
        <w:ind w:firstLine="708"/>
        <w:jc w:val="both"/>
        <w:rPr>
          <w:sz w:val="28"/>
          <w:szCs w:val="28"/>
        </w:rPr>
      </w:pPr>
      <w:proofErr w:type="spellStart"/>
      <w:r w:rsidRPr="000401DF">
        <w:rPr>
          <w:sz w:val="28"/>
          <w:szCs w:val="28"/>
        </w:rPr>
        <w:t>Симуляционный</w:t>
      </w:r>
      <w:proofErr w:type="spellEnd"/>
      <w:r w:rsidRPr="000401DF">
        <w:rPr>
          <w:sz w:val="28"/>
          <w:szCs w:val="28"/>
        </w:rPr>
        <w:t xml:space="preserve"> центр медицинского моделирования, оборудованный фантомной и </w:t>
      </w:r>
      <w:proofErr w:type="spellStart"/>
      <w:r w:rsidRPr="000401DF">
        <w:rPr>
          <w:sz w:val="28"/>
          <w:szCs w:val="28"/>
        </w:rPr>
        <w:t>симуляционной</w:t>
      </w:r>
      <w:proofErr w:type="spellEnd"/>
      <w:r w:rsidRPr="000401DF">
        <w:rPr>
          <w:sz w:val="28"/>
          <w:szCs w:val="28"/>
        </w:rPr>
        <w:t xml:space="preserve"> техникой, имитирующей медицинские манипуляции, в количестве, позволяющем обучающимся осваивать умения и навыки, предусмотренные профессиональной деятельностью, индивидуально: симуляторы «</w:t>
      </w:r>
      <w:proofErr w:type="spellStart"/>
      <w:r w:rsidRPr="000401DF">
        <w:rPr>
          <w:sz w:val="28"/>
          <w:szCs w:val="28"/>
        </w:rPr>
        <w:t>ВиртуМэн</w:t>
      </w:r>
      <w:proofErr w:type="spellEnd"/>
      <w:r w:rsidRPr="000401DF">
        <w:rPr>
          <w:sz w:val="28"/>
          <w:szCs w:val="28"/>
        </w:rPr>
        <w:t>», «</w:t>
      </w:r>
      <w:proofErr w:type="spellStart"/>
      <w:r w:rsidRPr="000401DF">
        <w:rPr>
          <w:sz w:val="28"/>
          <w:szCs w:val="28"/>
        </w:rPr>
        <w:t>ВиртуШок</w:t>
      </w:r>
      <w:proofErr w:type="spellEnd"/>
      <w:r w:rsidRPr="000401DF">
        <w:rPr>
          <w:sz w:val="28"/>
          <w:szCs w:val="28"/>
        </w:rPr>
        <w:t xml:space="preserve">», для сердечно-легочной реанимации и терапии неотложных состояний. Муляжи для отработки приемов непрямого массажа сердца и искусственной вентиляции легких с интубацией, моделировании острых заболеваний сердечно-сосудистой и легочной систем с </w:t>
      </w:r>
      <w:proofErr w:type="spellStart"/>
      <w:r w:rsidRPr="000401DF">
        <w:rPr>
          <w:sz w:val="28"/>
          <w:szCs w:val="28"/>
        </w:rPr>
        <w:t>физикальной</w:t>
      </w:r>
      <w:proofErr w:type="spellEnd"/>
      <w:r w:rsidRPr="000401DF">
        <w:rPr>
          <w:sz w:val="28"/>
          <w:szCs w:val="28"/>
        </w:rPr>
        <w:t xml:space="preserve"> фиксацией, пункции плевральной полости, </w:t>
      </w:r>
      <w:proofErr w:type="spellStart"/>
      <w:r w:rsidRPr="000401DF">
        <w:rPr>
          <w:sz w:val="28"/>
          <w:szCs w:val="28"/>
        </w:rPr>
        <w:t>эпидуральной</w:t>
      </w:r>
      <w:proofErr w:type="spellEnd"/>
      <w:r w:rsidRPr="000401DF">
        <w:rPr>
          <w:sz w:val="28"/>
          <w:szCs w:val="28"/>
        </w:rPr>
        <w:t xml:space="preserve"> пункции, трахеотомии, </w:t>
      </w:r>
      <w:proofErr w:type="spellStart"/>
      <w:r w:rsidRPr="000401DF">
        <w:rPr>
          <w:sz w:val="28"/>
          <w:szCs w:val="28"/>
        </w:rPr>
        <w:t>дефибриляции</w:t>
      </w:r>
      <w:proofErr w:type="spellEnd"/>
      <w:r w:rsidRPr="000401DF">
        <w:rPr>
          <w:sz w:val="28"/>
          <w:szCs w:val="28"/>
        </w:rPr>
        <w:t xml:space="preserve"> и записи ЭКГ, внутрикостных, </w:t>
      </w:r>
      <w:r w:rsidRPr="000401DF">
        <w:rPr>
          <w:sz w:val="28"/>
          <w:szCs w:val="28"/>
        </w:rPr>
        <w:lastRenderedPageBreak/>
        <w:t>внутривенных и иных методов введения лекарственных веществ, фантомы для отработки первичных медицинских навыков (80), тренажеры для отработки реанимационных приемов (8), 3</w:t>
      </w:r>
      <w:r w:rsidRPr="000401DF">
        <w:rPr>
          <w:sz w:val="28"/>
          <w:szCs w:val="28"/>
          <w:lang w:val="en-US"/>
        </w:rPr>
        <w:t>D</w:t>
      </w:r>
      <w:r w:rsidRPr="000401DF">
        <w:rPr>
          <w:sz w:val="28"/>
          <w:szCs w:val="28"/>
        </w:rPr>
        <w:t>-анатомический атлас (10 компьютеров), инструментарий.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Медико-биологический центр </w:t>
      </w:r>
      <w:proofErr w:type="spellStart"/>
      <w:r w:rsidRPr="000401DF">
        <w:rPr>
          <w:sz w:val="28"/>
          <w:szCs w:val="28"/>
        </w:rPr>
        <w:t>ИМЭиФК</w:t>
      </w:r>
      <w:proofErr w:type="spellEnd"/>
      <w:r w:rsidRPr="000401DF">
        <w:rPr>
          <w:sz w:val="28"/>
          <w:szCs w:val="28"/>
        </w:rPr>
        <w:t xml:space="preserve"> </w:t>
      </w:r>
      <w:proofErr w:type="spellStart"/>
      <w:r w:rsidRPr="000401DF">
        <w:rPr>
          <w:sz w:val="28"/>
          <w:szCs w:val="28"/>
        </w:rPr>
        <w:t>УлГУ</w:t>
      </w:r>
      <w:proofErr w:type="spellEnd"/>
      <w:r w:rsidRPr="000401DF">
        <w:rPr>
          <w:sz w:val="28"/>
          <w:szCs w:val="28"/>
        </w:rPr>
        <w:t xml:space="preserve">, в </w:t>
      </w:r>
      <w:proofErr w:type="spellStart"/>
      <w:r w:rsidRPr="000401DF">
        <w:rPr>
          <w:sz w:val="28"/>
          <w:szCs w:val="28"/>
        </w:rPr>
        <w:t>т.ч</w:t>
      </w:r>
      <w:proofErr w:type="spellEnd"/>
      <w:r w:rsidRPr="000401DF">
        <w:rPr>
          <w:sz w:val="28"/>
          <w:szCs w:val="28"/>
        </w:rPr>
        <w:t xml:space="preserve">. лаборатории: гистохимическая, биохимическая, иммуноферментного анализа, оборудование для ПЦР, </w:t>
      </w:r>
      <w:proofErr w:type="spellStart"/>
      <w:r w:rsidRPr="000401DF">
        <w:rPr>
          <w:sz w:val="28"/>
          <w:szCs w:val="28"/>
        </w:rPr>
        <w:t>секвенатор</w:t>
      </w:r>
      <w:proofErr w:type="spellEnd"/>
      <w:r w:rsidRPr="000401DF">
        <w:rPr>
          <w:sz w:val="28"/>
          <w:szCs w:val="28"/>
        </w:rPr>
        <w:t>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Клинические базы в патологоанатомических отделениях ГУЗ «Ульяновская областная клиническая больница», ГУЗ «Областной клинический онкологический диспансер», которые имеют все необходимое оснащение для проведения диагностической, медико- профилактической работы и учебной работы, оснащенные специализированным оборудованием и медицинскими изделиями.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На клинической базе есть необходимое оснащение для проведения диагностической и учебной работы (имеются аудитории для практических и семинарских занятий), секционный зал, гистологическая лаборатория.</w:t>
      </w:r>
    </w:p>
    <w:p w:rsidR="00087DBC" w:rsidRPr="000401DF" w:rsidRDefault="00087DBC" w:rsidP="00E77B6B">
      <w:pPr>
        <w:ind w:firstLine="708"/>
        <w:jc w:val="both"/>
        <w:rPr>
          <w:b/>
          <w:bCs/>
          <w:sz w:val="28"/>
          <w:szCs w:val="28"/>
        </w:rPr>
      </w:pPr>
    </w:p>
    <w:p w:rsidR="00087DBC" w:rsidRPr="000401DF" w:rsidRDefault="00087DBC" w:rsidP="00E77B6B">
      <w:pPr>
        <w:ind w:firstLine="708"/>
        <w:jc w:val="center"/>
        <w:rPr>
          <w:sz w:val="28"/>
          <w:szCs w:val="28"/>
        </w:rPr>
      </w:pPr>
      <w:r w:rsidRPr="000401DF">
        <w:rPr>
          <w:b/>
          <w:bCs/>
          <w:sz w:val="28"/>
          <w:szCs w:val="28"/>
        </w:rPr>
        <w:t>СПЕЦИАЛЬНЫЕ УСЛОВИЯ ДЛЯ ОБУЧАЮЩИХСЯ С ОГРАНИЧЕННЫМИ</w:t>
      </w:r>
      <w:r w:rsidRPr="000401DF">
        <w:rPr>
          <w:b/>
          <w:bCs/>
          <w:sz w:val="28"/>
          <w:szCs w:val="28"/>
        </w:rPr>
        <w:br/>
        <w:t>ВОЗМОЖНОСТЯМИ ЗДОРОВЬЯ (ОВЗ) И ИНВАЛИДОВ</w:t>
      </w:r>
    </w:p>
    <w:p w:rsidR="00E77B6B" w:rsidRPr="000401DF" w:rsidRDefault="00E77B6B" w:rsidP="00E77B6B">
      <w:pPr>
        <w:ind w:firstLine="708"/>
        <w:jc w:val="both"/>
        <w:rPr>
          <w:sz w:val="28"/>
          <w:szCs w:val="28"/>
        </w:rPr>
      </w:pP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087DBC" w:rsidRPr="000401DF" w:rsidRDefault="00087DBC" w:rsidP="00E77B6B">
      <w:pPr>
        <w:numPr>
          <w:ilvl w:val="0"/>
          <w:numId w:val="8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</w:p>
    <w:p w:rsidR="00087DBC" w:rsidRPr="000401DF" w:rsidRDefault="00087DBC" w:rsidP="00E77B6B">
      <w:pPr>
        <w:numPr>
          <w:ilvl w:val="0"/>
          <w:numId w:val="8"/>
        </w:numPr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Все локальные нормативные акты Университета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продолжительность сдачи государственного экзамена, проводимого в письменной форме, не более чем на 90 минут;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продолжительность подготовки обучающегося к ответу на государственном экзамене, проводимом в устной форме, не более чем на 20 минут.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В зависимости </w:t>
      </w:r>
      <w:proofErr w:type="gramStart"/>
      <w:r w:rsidRPr="000401DF">
        <w:rPr>
          <w:sz w:val="28"/>
          <w:szCs w:val="28"/>
        </w:rPr>
        <w:t>от индивидуальных особенностей</w:t>
      </w:r>
      <w:proofErr w:type="gramEnd"/>
      <w:r w:rsidRPr="000401DF">
        <w:rPr>
          <w:sz w:val="28"/>
          <w:szCs w:val="28"/>
        </w:rPr>
        <w:t xml:space="preserve">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:rsidR="00087DBC" w:rsidRPr="000401DF" w:rsidRDefault="00087DBC" w:rsidP="00E77B6B">
      <w:pPr>
        <w:ind w:left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а) для слепых: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0401DF">
        <w:rPr>
          <w:sz w:val="28"/>
          <w:szCs w:val="28"/>
        </w:rPr>
        <w:t>надиктовываются</w:t>
      </w:r>
      <w:proofErr w:type="spellEnd"/>
      <w:r w:rsidRPr="000401DF">
        <w:rPr>
          <w:sz w:val="28"/>
          <w:szCs w:val="28"/>
        </w:rPr>
        <w:t xml:space="preserve"> ассистенту;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слепых,</w:t>
      </w:r>
    </w:p>
    <w:p w:rsidR="00087DBC" w:rsidRPr="000401DF" w:rsidRDefault="00087DBC" w:rsidP="00E77B6B">
      <w:pPr>
        <w:ind w:left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б) для слабовидящих: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обучающихся.</w:t>
      </w:r>
    </w:p>
    <w:p w:rsidR="00087DBC" w:rsidRPr="000401DF" w:rsidRDefault="00087DBC" w:rsidP="00E77B6B">
      <w:pPr>
        <w:ind w:left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в) для глухих и слабослышащих, с тяжелыми нарушениями речи: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по их желанию государственные аттестационные испытания проводятся в письменной форме.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lastRenderedPageBreak/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0401DF">
        <w:rPr>
          <w:sz w:val="28"/>
          <w:szCs w:val="28"/>
        </w:rPr>
        <w:t>надиктовываются</w:t>
      </w:r>
      <w:proofErr w:type="spellEnd"/>
      <w:r w:rsidRPr="000401DF">
        <w:rPr>
          <w:sz w:val="28"/>
          <w:szCs w:val="28"/>
        </w:rPr>
        <w:t xml:space="preserve"> ассистенту;</w:t>
      </w:r>
    </w:p>
    <w:p w:rsidR="00087DBC" w:rsidRPr="000401DF" w:rsidRDefault="00087DBC" w:rsidP="00E77B6B">
      <w:pPr>
        <w:numPr>
          <w:ilvl w:val="0"/>
          <w:numId w:val="8"/>
        </w:num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по их желанию государственные аттестационные испытания проводятся в устной форме.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Обучающийся, с ограниченными возможностями здоровья, не позднее,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возможностей и состояния здоровья. К заявлению прилагаются документы, подтверждающие наличие у обучающегося индивидуальных особенностей (при отсутствии указанных документов в деканате ФПМФО).</w:t>
      </w:r>
    </w:p>
    <w:p w:rsidR="00087DBC" w:rsidRPr="000401DF" w:rsidRDefault="00087DBC" w:rsidP="00E77B6B">
      <w:pPr>
        <w:ind w:firstLine="708"/>
        <w:jc w:val="both"/>
        <w:rPr>
          <w:sz w:val="28"/>
          <w:szCs w:val="28"/>
        </w:rPr>
      </w:pPr>
      <w:r w:rsidRPr="000401DF">
        <w:rPr>
          <w:sz w:val="28"/>
          <w:szCs w:val="28"/>
        </w:rPr>
        <w:t>В заявлении обучающийся указывает на необходимость присутствия ассистента на государственном аттестационном испытании, 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0401DF" w:rsidRDefault="000401DF" w:rsidP="00A6574F">
      <w:pPr>
        <w:ind w:left="708"/>
        <w:jc w:val="center"/>
        <w:rPr>
          <w:b/>
          <w:sz w:val="28"/>
          <w:szCs w:val="28"/>
        </w:rPr>
      </w:pPr>
    </w:p>
    <w:p w:rsidR="00087DBC" w:rsidRPr="000401DF" w:rsidRDefault="00A6574F" w:rsidP="00A6574F">
      <w:pPr>
        <w:ind w:left="708"/>
        <w:jc w:val="center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A6574F" w:rsidRPr="000401DF" w:rsidRDefault="00A6574F" w:rsidP="00087DBC">
      <w:pPr>
        <w:ind w:left="708"/>
        <w:rPr>
          <w:sz w:val="28"/>
          <w:szCs w:val="28"/>
        </w:rPr>
      </w:pPr>
    </w:p>
    <w:p w:rsidR="00A6574F" w:rsidRPr="000401DF" w:rsidRDefault="00A6574F" w:rsidP="00E77B6B">
      <w:pPr>
        <w:ind w:left="708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а) список рекомендованной литературы</w:t>
      </w:r>
    </w:p>
    <w:p w:rsidR="00A6574F" w:rsidRPr="000401DF" w:rsidRDefault="00A6574F" w:rsidP="00E77B6B">
      <w:pPr>
        <w:ind w:firstLine="708"/>
        <w:rPr>
          <w:b/>
          <w:bCs/>
          <w:sz w:val="28"/>
          <w:szCs w:val="28"/>
        </w:rPr>
      </w:pPr>
    </w:p>
    <w:p w:rsidR="00A6574F" w:rsidRPr="000401DF" w:rsidRDefault="00A6574F" w:rsidP="00E77B6B">
      <w:pPr>
        <w:ind w:firstLine="708"/>
        <w:rPr>
          <w:b/>
          <w:bCs/>
          <w:sz w:val="28"/>
          <w:szCs w:val="28"/>
        </w:rPr>
      </w:pPr>
      <w:r w:rsidRPr="000401DF">
        <w:rPr>
          <w:b/>
          <w:bCs/>
          <w:sz w:val="28"/>
          <w:szCs w:val="28"/>
        </w:rPr>
        <w:t>Основная литература</w:t>
      </w:r>
      <w:r w:rsidR="00E77B6B" w:rsidRPr="000401DF">
        <w:rPr>
          <w:b/>
          <w:bCs/>
          <w:sz w:val="28"/>
          <w:szCs w:val="28"/>
        </w:rPr>
        <w:t>:</w:t>
      </w:r>
    </w:p>
    <w:p w:rsidR="00A6574F" w:rsidRPr="000401DF" w:rsidRDefault="00A6574F" w:rsidP="00174BDE">
      <w:pPr>
        <w:numPr>
          <w:ilvl w:val="0"/>
          <w:numId w:val="17"/>
        </w:numPr>
        <w:ind w:left="284"/>
        <w:rPr>
          <w:bCs/>
          <w:sz w:val="28"/>
          <w:szCs w:val="28"/>
        </w:rPr>
      </w:pPr>
      <w:r w:rsidRPr="000401DF">
        <w:rPr>
          <w:bCs/>
          <w:sz w:val="28"/>
          <w:szCs w:val="28"/>
        </w:rPr>
        <w:t xml:space="preserve">Кузин, М. И. Хирургические </w:t>
      </w:r>
      <w:proofErr w:type="gramStart"/>
      <w:r w:rsidRPr="000401DF">
        <w:rPr>
          <w:bCs/>
          <w:sz w:val="28"/>
          <w:szCs w:val="28"/>
        </w:rPr>
        <w:t>болезни :</w:t>
      </w:r>
      <w:proofErr w:type="gramEnd"/>
      <w:r w:rsidRPr="000401DF">
        <w:rPr>
          <w:bCs/>
          <w:sz w:val="28"/>
          <w:szCs w:val="28"/>
        </w:rPr>
        <w:t xml:space="preserve"> учебник / М. И. Кузин, Н. М. Кузин, В. А. </w:t>
      </w:r>
      <w:proofErr w:type="spellStart"/>
      <w:r w:rsidRPr="000401DF">
        <w:rPr>
          <w:bCs/>
          <w:sz w:val="28"/>
          <w:szCs w:val="28"/>
        </w:rPr>
        <w:t>Кубышкин</w:t>
      </w:r>
      <w:proofErr w:type="spellEnd"/>
      <w:r w:rsidRPr="000401DF">
        <w:rPr>
          <w:bCs/>
          <w:sz w:val="28"/>
          <w:szCs w:val="28"/>
        </w:rPr>
        <w:t xml:space="preserve"> [и др. ]. - 5-е </w:t>
      </w:r>
      <w:proofErr w:type="gramStart"/>
      <w:r w:rsidRPr="000401DF">
        <w:rPr>
          <w:bCs/>
          <w:sz w:val="28"/>
          <w:szCs w:val="28"/>
        </w:rPr>
        <w:t>изд. ,</w:t>
      </w:r>
      <w:proofErr w:type="gramEnd"/>
      <w:r w:rsidRPr="000401DF">
        <w:rPr>
          <w:bCs/>
          <w:sz w:val="28"/>
          <w:szCs w:val="28"/>
        </w:rPr>
        <w:t xml:space="preserve"> </w:t>
      </w:r>
      <w:proofErr w:type="spellStart"/>
      <w:r w:rsidRPr="000401DF">
        <w:rPr>
          <w:bCs/>
          <w:sz w:val="28"/>
          <w:szCs w:val="28"/>
        </w:rPr>
        <w:t>перераб</w:t>
      </w:r>
      <w:proofErr w:type="spellEnd"/>
      <w:r w:rsidRPr="000401DF">
        <w:rPr>
          <w:bCs/>
          <w:sz w:val="28"/>
          <w:szCs w:val="28"/>
        </w:rPr>
        <w:t xml:space="preserve">. и доп. - Москва : ГЭОТАР-Медиа, 2022. - 1024 с. - ISBN 978-5-9704-7014-5. - </w:t>
      </w:r>
      <w:proofErr w:type="gramStart"/>
      <w:r w:rsidRPr="000401DF">
        <w:rPr>
          <w:bCs/>
          <w:sz w:val="28"/>
          <w:szCs w:val="28"/>
        </w:rPr>
        <w:t>Текст :</w:t>
      </w:r>
      <w:proofErr w:type="gramEnd"/>
      <w:r w:rsidRPr="000401DF">
        <w:rPr>
          <w:bCs/>
          <w:sz w:val="28"/>
          <w:szCs w:val="28"/>
        </w:rPr>
        <w:t xml:space="preserve"> электронный // ЭБС "Консультант студента" : [сайт]. - URL : </w:t>
      </w:r>
      <w:hyperlink r:id="rId7" w:history="1">
        <w:r w:rsidRPr="000401DF">
          <w:rPr>
            <w:rStyle w:val="aa"/>
            <w:bCs/>
            <w:color w:val="auto"/>
            <w:sz w:val="28"/>
            <w:szCs w:val="28"/>
          </w:rPr>
          <w:t>https://www.studentlibrary.ru/book/ISBN9785970470145.html</w:t>
        </w:r>
      </w:hyperlink>
      <w:r w:rsidRPr="000401DF">
        <w:rPr>
          <w:bCs/>
          <w:sz w:val="28"/>
          <w:szCs w:val="28"/>
        </w:rPr>
        <w:t xml:space="preserve"> </w:t>
      </w:r>
    </w:p>
    <w:p w:rsidR="00A6574F" w:rsidRPr="000401DF" w:rsidRDefault="00A6574F" w:rsidP="00174BDE">
      <w:pPr>
        <w:numPr>
          <w:ilvl w:val="0"/>
          <w:numId w:val="17"/>
        </w:numPr>
        <w:ind w:left="284"/>
        <w:rPr>
          <w:bCs/>
          <w:sz w:val="28"/>
          <w:szCs w:val="28"/>
        </w:rPr>
      </w:pPr>
      <w:r w:rsidRPr="000401DF">
        <w:rPr>
          <w:bCs/>
          <w:sz w:val="28"/>
          <w:szCs w:val="28"/>
        </w:rPr>
        <w:t xml:space="preserve">Кузнецов, Н. А. Клиническая хирургия: обследование пациента / Н. А. Кузнецов. - Москва: ГЭОТАР-Медиа, 2020. - 160 с. - ISBN 978-5-9704-5488-6. - </w:t>
      </w:r>
      <w:proofErr w:type="gramStart"/>
      <w:r w:rsidRPr="000401DF">
        <w:rPr>
          <w:bCs/>
          <w:sz w:val="28"/>
          <w:szCs w:val="28"/>
        </w:rPr>
        <w:t>Текст :</w:t>
      </w:r>
      <w:proofErr w:type="gramEnd"/>
      <w:r w:rsidRPr="000401DF">
        <w:rPr>
          <w:bCs/>
          <w:sz w:val="28"/>
          <w:szCs w:val="28"/>
        </w:rPr>
        <w:t xml:space="preserve"> электронный // ЭБС "Консультант студента" : [сайт]. - URL : </w:t>
      </w:r>
      <w:hyperlink r:id="rId8" w:history="1">
        <w:r w:rsidRPr="000401DF">
          <w:rPr>
            <w:rStyle w:val="aa"/>
            <w:bCs/>
            <w:color w:val="auto"/>
            <w:sz w:val="28"/>
            <w:szCs w:val="28"/>
          </w:rPr>
          <w:t>https://www.studentlibrary.ru/book/ISBN9785970454886.html</w:t>
        </w:r>
      </w:hyperlink>
      <w:r w:rsidRPr="000401DF">
        <w:rPr>
          <w:bCs/>
          <w:sz w:val="28"/>
          <w:szCs w:val="28"/>
        </w:rPr>
        <w:t xml:space="preserve"> </w:t>
      </w:r>
    </w:p>
    <w:p w:rsidR="006A5689" w:rsidRPr="000401DF" w:rsidRDefault="006A5689" w:rsidP="00174BDE">
      <w:pPr>
        <w:numPr>
          <w:ilvl w:val="0"/>
          <w:numId w:val="17"/>
        </w:numPr>
        <w:ind w:left="284"/>
        <w:rPr>
          <w:bCs/>
          <w:sz w:val="28"/>
          <w:szCs w:val="28"/>
        </w:rPr>
      </w:pPr>
      <w:r w:rsidRPr="000401DF">
        <w:rPr>
          <w:bCs/>
          <w:sz w:val="28"/>
          <w:szCs w:val="28"/>
        </w:rPr>
        <w:t>Национальные клинические рекомендации по хирургии РОХ http://www.book.surgeons.ru/clinical-guidelines</w:t>
      </w:r>
    </w:p>
    <w:p w:rsidR="00A6574F" w:rsidRPr="000401DF" w:rsidRDefault="00A6574F" w:rsidP="00E77B6B">
      <w:pPr>
        <w:ind w:firstLine="708"/>
        <w:rPr>
          <w:sz w:val="28"/>
          <w:szCs w:val="28"/>
        </w:rPr>
      </w:pPr>
    </w:p>
    <w:p w:rsidR="00A6574F" w:rsidRPr="000401DF" w:rsidRDefault="00A6574F" w:rsidP="00E77B6B">
      <w:pPr>
        <w:ind w:firstLine="708"/>
        <w:rPr>
          <w:b/>
          <w:bCs/>
          <w:sz w:val="28"/>
          <w:szCs w:val="28"/>
        </w:rPr>
      </w:pPr>
      <w:r w:rsidRPr="000401DF">
        <w:rPr>
          <w:sz w:val="28"/>
          <w:szCs w:val="28"/>
        </w:rPr>
        <w:t xml:space="preserve"> </w:t>
      </w:r>
      <w:r w:rsidRPr="000401DF">
        <w:rPr>
          <w:b/>
          <w:bCs/>
          <w:sz w:val="28"/>
          <w:szCs w:val="28"/>
        </w:rPr>
        <w:t>Дополнительная литература</w:t>
      </w:r>
      <w:r w:rsidR="00E77B6B" w:rsidRPr="000401DF">
        <w:rPr>
          <w:b/>
          <w:bCs/>
          <w:sz w:val="28"/>
          <w:szCs w:val="28"/>
        </w:rPr>
        <w:t>:</w:t>
      </w:r>
    </w:p>
    <w:p w:rsidR="00A6574F" w:rsidRPr="000401DF" w:rsidRDefault="00A6574F" w:rsidP="00174BDE">
      <w:pPr>
        <w:numPr>
          <w:ilvl w:val="0"/>
          <w:numId w:val="18"/>
        </w:numPr>
        <w:ind w:left="284"/>
        <w:rPr>
          <w:sz w:val="28"/>
          <w:szCs w:val="28"/>
        </w:rPr>
      </w:pPr>
      <w:r w:rsidRPr="000401DF">
        <w:rPr>
          <w:sz w:val="28"/>
          <w:szCs w:val="28"/>
        </w:rPr>
        <w:t>Хирургия язвенной болезни / Ю.Б. Мартов [и др.</w:t>
      </w:r>
      <w:proofErr w:type="gramStart"/>
      <w:r w:rsidRPr="000401DF">
        <w:rPr>
          <w:sz w:val="28"/>
          <w:szCs w:val="28"/>
        </w:rPr>
        <w:t>]..</w:t>
      </w:r>
      <w:proofErr w:type="gramEnd"/>
      <w:r w:rsidRPr="000401DF">
        <w:rPr>
          <w:sz w:val="28"/>
          <w:szCs w:val="28"/>
        </w:rPr>
        <w:t xml:space="preserve"> — </w:t>
      </w:r>
      <w:proofErr w:type="gramStart"/>
      <w:r w:rsidRPr="000401DF">
        <w:rPr>
          <w:sz w:val="28"/>
          <w:szCs w:val="28"/>
        </w:rPr>
        <w:t>Москва :</w:t>
      </w:r>
      <w:proofErr w:type="gramEnd"/>
      <w:r w:rsidRPr="000401DF">
        <w:rPr>
          <w:sz w:val="28"/>
          <w:szCs w:val="28"/>
        </w:rPr>
        <w:t xml:space="preserve"> Медицинская литература, 2021. — 262 c. — ISBN 978-5-89677-021-3. — </w:t>
      </w:r>
      <w:proofErr w:type="gramStart"/>
      <w:r w:rsidRPr="000401DF">
        <w:rPr>
          <w:sz w:val="28"/>
          <w:szCs w:val="28"/>
        </w:rPr>
        <w:lastRenderedPageBreak/>
        <w:t>Текст :</w:t>
      </w:r>
      <w:proofErr w:type="gramEnd"/>
      <w:r w:rsidRPr="000401DF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0401DF">
          <w:rPr>
            <w:rStyle w:val="aa"/>
            <w:color w:val="auto"/>
            <w:sz w:val="28"/>
            <w:szCs w:val="28"/>
          </w:rPr>
          <w:t>https://www.iprbookshop.ru/108389.html</w:t>
        </w:r>
      </w:hyperlink>
      <w:r w:rsidRPr="000401DF">
        <w:rPr>
          <w:sz w:val="28"/>
          <w:szCs w:val="28"/>
        </w:rPr>
        <w:t xml:space="preserve">  </w:t>
      </w:r>
    </w:p>
    <w:p w:rsidR="00A6574F" w:rsidRPr="000401DF" w:rsidRDefault="00A6574F" w:rsidP="00174BDE">
      <w:pPr>
        <w:numPr>
          <w:ilvl w:val="0"/>
          <w:numId w:val="18"/>
        </w:numPr>
        <w:ind w:left="284"/>
        <w:rPr>
          <w:sz w:val="28"/>
          <w:szCs w:val="28"/>
        </w:rPr>
      </w:pPr>
      <w:r w:rsidRPr="000401DF">
        <w:rPr>
          <w:sz w:val="28"/>
          <w:szCs w:val="28"/>
        </w:rPr>
        <w:t xml:space="preserve">Хирургия тяжелых сочетанных </w:t>
      </w:r>
      <w:proofErr w:type="gramStart"/>
      <w:r w:rsidRPr="000401DF">
        <w:rPr>
          <w:sz w:val="28"/>
          <w:szCs w:val="28"/>
        </w:rPr>
        <w:t>повреждений :</w:t>
      </w:r>
      <w:proofErr w:type="gramEnd"/>
      <w:r w:rsidRPr="000401DF">
        <w:rPr>
          <w:sz w:val="28"/>
          <w:szCs w:val="28"/>
        </w:rPr>
        <w:t xml:space="preserve"> атлас / В.Е. Парфенов [и др.].. — Санкт-</w:t>
      </w:r>
      <w:proofErr w:type="gramStart"/>
      <w:r w:rsidRPr="000401DF">
        <w:rPr>
          <w:sz w:val="28"/>
          <w:szCs w:val="28"/>
        </w:rPr>
        <w:t>Петербург :</w:t>
      </w:r>
      <w:proofErr w:type="gramEnd"/>
      <w:r w:rsidRPr="000401DF">
        <w:rPr>
          <w:sz w:val="28"/>
          <w:szCs w:val="28"/>
        </w:rPr>
        <w:t xml:space="preserve"> ЭЛБИ-СПб, 2018. — 457 c. — ISBN 978-5-9500395-5-3. —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0" w:history="1">
        <w:r w:rsidRPr="000401DF">
          <w:rPr>
            <w:rStyle w:val="aa"/>
            <w:color w:val="auto"/>
            <w:sz w:val="28"/>
            <w:szCs w:val="28"/>
          </w:rPr>
          <w:t>https://www.iprbookshop.ru/120507.html</w:t>
        </w:r>
      </w:hyperlink>
      <w:r w:rsidRPr="000401DF">
        <w:rPr>
          <w:sz w:val="28"/>
          <w:szCs w:val="28"/>
        </w:rPr>
        <w:t xml:space="preserve">  </w:t>
      </w:r>
    </w:p>
    <w:p w:rsidR="00A6574F" w:rsidRPr="000401DF" w:rsidRDefault="00A6574F" w:rsidP="00174BDE">
      <w:pPr>
        <w:numPr>
          <w:ilvl w:val="0"/>
          <w:numId w:val="18"/>
        </w:numPr>
        <w:ind w:left="284"/>
        <w:rPr>
          <w:sz w:val="28"/>
          <w:szCs w:val="28"/>
        </w:rPr>
      </w:pPr>
      <w:r w:rsidRPr="000401DF">
        <w:rPr>
          <w:sz w:val="28"/>
          <w:szCs w:val="28"/>
        </w:rPr>
        <w:t xml:space="preserve">Пряхин, В. Ф. Лечение пациентов хирургического профиля </w:t>
      </w:r>
      <w:proofErr w:type="gramStart"/>
      <w:r w:rsidRPr="000401DF">
        <w:rPr>
          <w:sz w:val="28"/>
          <w:szCs w:val="28"/>
        </w:rPr>
        <w:t xml:space="preserve">  :</w:t>
      </w:r>
      <w:proofErr w:type="gramEnd"/>
      <w:r w:rsidRPr="000401DF">
        <w:rPr>
          <w:sz w:val="28"/>
          <w:szCs w:val="28"/>
        </w:rPr>
        <w:t xml:space="preserve"> учебник / Пряхин В. Ф. , </w:t>
      </w:r>
      <w:proofErr w:type="spellStart"/>
      <w:r w:rsidRPr="000401DF">
        <w:rPr>
          <w:sz w:val="28"/>
          <w:szCs w:val="28"/>
        </w:rPr>
        <w:t>Грошилин</w:t>
      </w:r>
      <w:proofErr w:type="spellEnd"/>
      <w:r w:rsidRPr="000401DF">
        <w:rPr>
          <w:sz w:val="28"/>
          <w:szCs w:val="28"/>
        </w:rPr>
        <w:t xml:space="preserve"> В. С. - Москва : ГЭОТАР-Медиа, 2020. - 608 с. - ISBN 978-5-9704-5283-7.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 // ЭБС "Консультант студента" : [сайт]. - URL : </w:t>
      </w:r>
      <w:hyperlink r:id="rId11" w:history="1">
        <w:r w:rsidRPr="000401DF">
          <w:rPr>
            <w:rStyle w:val="aa"/>
            <w:color w:val="auto"/>
            <w:sz w:val="28"/>
            <w:szCs w:val="28"/>
          </w:rPr>
          <w:t>https://www.studentlibrary.ru/book/ISBN9785970452837.html</w:t>
        </w:r>
      </w:hyperlink>
      <w:r w:rsidRPr="000401DF">
        <w:rPr>
          <w:sz w:val="28"/>
          <w:szCs w:val="28"/>
        </w:rPr>
        <w:t xml:space="preserve">  </w:t>
      </w:r>
    </w:p>
    <w:p w:rsidR="00A6574F" w:rsidRPr="000401DF" w:rsidRDefault="00A6574F" w:rsidP="00174BDE">
      <w:pPr>
        <w:numPr>
          <w:ilvl w:val="0"/>
          <w:numId w:val="18"/>
        </w:numPr>
        <w:ind w:left="284"/>
        <w:rPr>
          <w:sz w:val="28"/>
          <w:szCs w:val="28"/>
        </w:rPr>
      </w:pPr>
      <w:proofErr w:type="spellStart"/>
      <w:r w:rsidRPr="000401DF">
        <w:rPr>
          <w:sz w:val="28"/>
          <w:szCs w:val="28"/>
        </w:rPr>
        <w:t>Винд</w:t>
      </w:r>
      <w:proofErr w:type="spellEnd"/>
      <w:r w:rsidRPr="000401DF">
        <w:rPr>
          <w:sz w:val="28"/>
          <w:szCs w:val="28"/>
        </w:rPr>
        <w:t xml:space="preserve"> </w:t>
      </w:r>
      <w:proofErr w:type="spellStart"/>
      <w:r w:rsidRPr="000401DF">
        <w:rPr>
          <w:sz w:val="28"/>
          <w:szCs w:val="28"/>
        </w:rPr>
        <w:t>Г.Дж</w:t>
      </w:r>
      <w:proofErr w:type="spellEnd"/>
      <w:r w:rsidRPr="000401DF">
        <w:rPr>
          <w:sz w:val="28"/>
          <w:szCs w:val="28"/>
        </w:rPr>
        <w:t xml:space="preserve">. Прикладная </w:t>
      </w:r>
      <w:proofErr w:type="spellStart"/>
      <w:r w:rsidRPr="000401DF">
        <w:rPr>
          <w:sz w:val="28"/>
          <w:szCs w:val="28"/>
        </w:rPr>
        <w:t>лапароскопическая</w:t>
      </w:r>
      <w:proofErr w:type="spellEnd"/>
      <w:r w:rsidRPr="000401DF">
        <w:rPr>
          <w:sz w:val="28"/>
          <w:szCs w:val="28"/>
        </w:rPr>
        <w:t xml:space="preserve"> анатомия: брюшная полость и малый таз / </w:t>
      </w:r>
      <w:proofErr w:type="spellStart"/>
      <w:r w:rsidRPr="000401DF">
        <w:rPr>
          <w:sz w:val="28"/>
          <w:szCs w:val="28"/>
        </w:rPr>
        <w:t>Винд</w:t>
      </w:r>
      <w:proofErr w:type="spellEnd"/>
      <w:r w:rsidRPr="000401DF">
        <w:rPr>
          <w:sz w:val="28"/>
          <w:szCs w:val="28"/>
        </w:rPr>
        <w:t xml:space="preserve"> </w:t>
      </w:r>
      <w:proofErr w:type="spellStart"/>
      <w:r w:rsidRPr="000401DF">
        <w:rPr>
          <w:sz w:val="28"/>
          <w:szCs w:val="28"/>
        </w:rPr>
        <w:t>Г.Дж</w:t>
      </w:r>
      <w:proofErr w:type="spellEnd"/>
      <w:r w:rsidRPr="000401DF">
        <w:rPr>
          <w:sz w:val="28"/>
          <w:szCs w:val="28"/>
        </w:rPr>
        <w:t xml:space="preserve">.. — </w:t>
      </w:r>
      <w:proofErr w:type="gramStart"/>
      <w:r w:rsidRPr="000401DF">
        <w:rPr>
          <w:sz w:val="28"/>
          <w:szCs w:val="28"/>
        </w:rPr>
        <w:t>Москва :</w:t>
      </w:r>
      <w:proofErr w:type="gramEnd"/>
      <w:r w:rsidRPr="000401DF">
        <w:rPr>
          <w:sz w:val="28"/>
          <w:szCs w:val="28"/>
        </w:rPr>
        <w:t xml:space="preserve"> Медицинская литература, 2021. — 380 c. — ISBN 978-5-89677-004-6. —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2" w:history="1">
        <w:r w:rsidRPr="000401DF">
          <w:rPr>
            <w:rStyle w:val="aa"/>
            <w:color w:val="auto"/>
            <w:sz w:val="28"/>
            <w:szCs w:val="28"/>
          </w:rPr>
          <w:t>https://www.iprbookshop.ru/108383.html</w:t>
        </w:r>
      </w:hyperlink>
      <w:r w:rsidRPr="000401DF">
        <w:rPr>
          <w:sz w:val="28"/>
          <w:szCs w:val="28"/>
        </w:rPr>
        <w:t xml:space="preserve">  </w:t>
      </w:r>
    </w:p>
    <w:p w:rsidR="00A6574F" w:rsidRPr="000401DF" w:rsidRDefault="00A6574F" w:rsidP="00174BDE">
      <w:pPr>
        <w:numPr>
          <w:ilvl w:val="0"/>
          <w:numId w:val="18"/>
        </w:numPr>
        <w:ind w:left="284"/>
        <w:rPr>
          <w:sz w:val="28"/>
          <w:szCs w:val="28"/>
        </w:rPr>
      </w:pPr>
      <w:r w:rsidRPr="000401DF">
        <w:rPr>
          <w:sz w:val="28"/>
          <w:szCs w:val="28"/>
        </w:rPr>
        <w:t xml:space="preserve">Прогностические критерии для обоснования хирургической и эвакуационной тактики у пациентов с </w:t>
      </w:r>
      <w:proofErr w:type="spellStart"/>
      <w:r w:rsidRPr="000401DF">
        <w:rPr>
          <w:sz w:val="28"/>
          <w:szCs w:val="28"/>
        </w:rPr>
        <w:t>политравмой</w:t>
      </w:r>
      <w:proofErr w:type="spellEnd"/>
      <w:r w:rsidRPr="000401DF">
        <w:rPr>
          <w:sz w:val="28"/>
          <w:szCs w:val="28"/>
        </w:rPr>
        <w:t xml:space="preserve"> в </w:t>
      </w:r>
      <w:proofErr w:type="spellStart"/>
      <w:r w:rsidRPr="000401DF">
        <w:rPr>
          <w:sz w:val="28"/>
          <w:szCs w:val="28"/>
        </w:rPr>
        <w:t>травмоцентрах</w:t>
      </w:r>
      <w:proofErr w:type="spellEnd"/>
      <w:r w:rsidRPr="000401DF">
        <w:rPr>
          <w:sz w:val="28"/>
          <w:szCs w:val="28"/>
        </w:rPr>
        <w:t xml:space="preserve"> II и III </w:t>
      </w:r>
      <w:proofErr w:type="gramStart"/>
      <w:r w:rsidRPr="000401DF">
        <w:rPr>
          <w:sz w:val="28"/>
          <w:szCs w:val="28"/>
        </w:rPr>
        <w:t>уровня :</w:t>
      </w:r>
      <w:proofErr w:type="gramEnd"/>
      <w:r w:rsidRPr="000401DF">
        <w:rPr>
          <w:sz w:val="28"/>
          <w:szCs w:val="28"/>
        </w:rPr>
        <w:t xml:space="preserve"> пособие для врачей / А.И. </w:t>
      </w:r>
      <w:proofErr w:type="spellStart"/>
      <w:r w:rsidRPr="000401DF">
        <w:rPr>
          <w:sz w:val="28"/>
          <w:szCs w:val="28"/>
        </w:rPr>
        <w:t>Махновский</w:t>
      </w:r>
      <w:proofErr w:type="spellEnd"/>
      <w:r w:rsidRPr="000401DF">
        <w:rPr>
          <w:sz w:val="28"/>
          <w:szCs w:val="28"/>
        </w:rPr>
        <w:t xml:space="preserve"> [и др.].. — Санкт-</w:t>
      </w:r>
      <w:proofErr w:type="gramStart"/>
      <w:r w:rsidRPr="000401DF">
        <w:rPr>
          <w:sz w:val="28"/>
          <w:szCs w:val="28"/>
        </w:rPr>
        <w:t>Петербург :</w:t>
      </w:r>
      <w:proofErr w:type="gramEnd"/>
      <w:r w:rsidRPr="000401DF">
        <w:rPr>
          <w:sz w:val="28"/>
          <w:szCs w:val="28"/>
        </w:rPr>
        <w:t xml:space="preserve"> Санкт-Петербургский научно-исследовательский институт скорой помощи имени И. И. </w:t>
      </w:r>
      <w:proofErr w:type="spellStart"/>
      <w:r w:rsidRPr="000401DF">
        <w:rPr>
          <w:sz w:val="28"/>
          <w:szCs w:val="28"/>
        </w:rPr>
        <w:t>Джанелидзе</w:t>
      </w:r>
      <w:proofErr w:type="spellEnd"/>
      <w:r w:rsidRPr="000401DF">
        <w:rPr>
          <w:sz w:val="28"/>
          <w:szCs w:val="28"/>
        </w:rPr>
        <w:t xml:space="preserve">, 2020. — 42 c. — ISBN 978-5-6042453-7-8. —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3" w:history="1">
        <w:r w:rsidRPr="000401DF">
          <w:rPr>
            <w:rStyle w:val="aa"/>
            <w:color w:val="auto"/>
            <w:sz w:val="28"/>
            <w:szCs w:val="28"/>
          </w:rPr>
          <w:t>https://www.iprbookshop.ru/120524.html</w:t>
        </w:r>
      </w:hyperlink>
      <w:r w:rsidRPr="000401DF">
        <w:rPr>
          <w:sz w:val="28"/>
          <w:szCs w:val="28"/>
        </w:rPr>
        <w:t xml:space="preserve">  </w:t>
      </w:r>
    </w:p>
    <w:p w:rsidR="00A6574F" w:rsidRPr="000401DF" w:rsidRDefault="00A6574F" w:rsidP="00A6574F">
      <w:pPr>
        <w:ind w:firstLine="708"/>
        <w:rPr>
          <w:sz w:val="28"/>
          <w:szCs w:val="28"/>
        </w:rPr>
      </w:pPr>
    </w:p>
    <w:p w:rsidR="00A6574F" w:rsidRPr="000401DF" w:rsidRDefault="00A6574F" w:rsidP="00A6574F">
      <w:pPr>
        <w:ind w:firstLine="708"/>
        <w:rPr>
          <w:b/>
          <w:sz w:val="28"/>
          <w:szCs w:val="28"/>
        </w:rPr>
      </w:pPr>
      <w:r w:rsidRPr="000401DF">
        <w:rPr>
          <w:b/>
          <w:sz w:val="28"/>
          <w:szCs w:val="28"/>
        </w:rPr>
        <w:t>Учебно-методическая:</w:t>
      </w:r>
    </w:p>
    <w:p w:rsidR="00174BDE" w:rsidRDefault="00A6574F" w:rsidP="00174BDE">
      <w:pPr>
        <w:pStyle w:val="a9"/>
        <w:numPr>
          <w:ilvl w:val="0"/>
          <w:numId w:val="19"/>
        </w:numPr>
        <w:ind w:left="284"/>
        <w:rPr>
          <w:sz w:val="28"/>
          <w:szCs w:val="28"/>
        </w:rPr>
      </w:pPr>
      <w:r w:rsidRPr="000401DF">
        <w:rPr>
          <w:sz w:val="28"/>
          <w:szCs w:val="28"/>
        </w:rPr>
        <w:t xml:space="preserve">Методические рекомендации для самостоятельной работы ординаторов по дисциплине «Хирургия» для специальности 31.08.67 «Хирургия» / </w:t>
      </w:r>
      <w:proofErr w:type="spellStart"/>
      <w:r w:rsidRPr="000401DF">
        <w:rPr>
          <w:sz w:val="28"/>
          <w:szCs w:val="28"/>
        </w:rPr>
        <w:t>УлГУ</w:t>
      </w:r>
      <w:proofErr w:type="spellEnd"/>
      <w:r w:rsidRPr="000401DF">
        <w:rPr>
          <w:sz w:val="28"/>
          <w:szCs w:val="28"/>
        </w:rPr>
        <w:t xml:space="preserve">, </w:t>
      </w:r>
      <w:proofErr w:type="spellStart"/>
      <w:r w:rsidRPr="000401DF">
        <w:rPr>
          <w:sz w:val="28"/>
          <w:szCs w:val="28"/>
        </w:rPr>
        <w:t>ИМЭиФК</w:t>
      </w:r>
      <w:proofErr w:type="spellEnd"/>
      <w:r w:rsidRPr="000401DF">
        <w:rPr>
          <w:sz w:val="28"/>
          <w:szCs w:val="28"/>
        </w:rPr>
        <w:t xml:space="preserve">. - 2019. - </w:t>
      </w:r>
      <w:proofErr w:type="spellStart"/>
      <w:r w:rsidRPr="000401DF">
        <w:rPr>
          <w:sz w:val="28"/>
          <w:szCs w:val="28"/>
        </w:rPr>
        <w:t>Загл</w:t>
      </w:r>
      <w:proofErr w:type="spellEnd"/>
      <w:r w:rsidRPr="000401DF">
        <w:rPr>
          <w:sz w:val="28"/>
          <w:szCs w:val="28"/>
        </w:rPr>
        <w:t xml:space="preserve">. с экрана. - Неопубликованный ресурс. - Электрон. текстовые дан. (1 </w:t>
      </w:r>
      <w:proofErr w:type="gramStart"/>
      <w:r w:rsidRPr="000401DF">
        <w:rPr>
          <w:sz w:val="28"/>
          <w:szCs w:val="28"/>
        </w:rPr>
        <w:t>файл :</w:t>
      </w:r>
      <w:proofErr w:type="gramEnd"/>
      <w:r w:rsidRPr="000401DF">
        <w:rPr>
          <w:sz w:val="28"/>
          <w:szCs w:val="28"/>
        </w:rPr>
        <w:t xml:space="preserve"> 343 КБ). - Режим доступа: ЭБС </w:t>
      </w:r>
      <w:proofErr w:type="spellStart"/>
      <w:r w:rsidRPr="000401DF">
        <w:rPr>
          <w:sz w:val="28"/>
          <w:szCs w:val="28"/>
        </w:rPr>
        <w:t>УлГУ</w:t>
      </w:r>
      <w:proofErr w:type="spellEnd"/>
      <w:r w:rsidRPr="000401DF">
        <w:rPr>
          <w:sz w:val="28"/>
          <w:szCs w:val="28"/>
        </w:rPr>
        <w:t xml:space="preserve">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 </w:t>
      </w:r>
      <w:hyperlink r:id="rId14" w:history="1">
        <w:r w:rsidRPr="000401DF">
          <w:rPr>
            <w:rStyle w:val="aa"/>
            <w:color w:val="auto"/>
            <w:sz w:val="28"/>
            <w:szCs w:val="28"/>
          </w:rPr>
          <w:t>http://lib.ulsu.ru/MegaPro/Download/MObject/10253</w:t>
        </w:r>
      </w:hyperlink>
    </w:p>
    <w:p w:rsidR="00174BDE" w:rsidRPr="00C4244D" w:rsidRDefault="00A6574F" w:rsidP="00174BDE">
      <w:pPr>
        <w:pStyle w:val="a9"/>
        <w:numPr>
          <w:ilvl w:val="0"/>
          <w:numId w:val="19"/>
        </w:numPr>
        <w:ind w:left="284"/>
        <w:rPr>
          <w:sz w:val="28"/>
          <w:szCs w:val="28"/>
        </w:rPr>
      </w:pPr>
      <w:r w:rsidRPr="00174BDE">
        <w:rPr>
          <w:sz w:val="28"/>
          <w:szCs w:val="28"/>
        </w:rPr>
        <w:t xml:space="preserve">Лечение острого панкреатита острой </w:t>
      </w:r>
      <w:proofErr w:type="gramStart"/>
      <w:r w:rsidRPr="00174BDE">
        <w:rPr>
          <w:sz w:val="28"/>
          <w:szCs w:val="28"/>
        </w:rPr>
        <w:t>этиологии :</w:t>
      </w:r>
      <w:proofErr w:type="gramEnd"/>
      <w:r w:rsidRPr="00174BDE">
        <w:rPr>
          <w:sz w:val="28"/>
          <w:szCs w:val="28"/>
        </w:rPr>
        <w:t xml:space="preserve"> учеб.-метод пособие / В. И. </w:t>
      </w:r>
      <w:proofErr w:type="spellStart"/>
      <w:r w:rsidRPr="00174BDE">
        <w:rPr>
          <w:sz w:val="28"/>
          <w:szCs w:val="28"/>
        </w:rPr>
        <w:t>Мидленко</w:t>
      </w:r>
      <w:proofErr w:type="spellEnd"/>
      <w:r w:rsidRPr="00174BDE">
        <w:rPr>
          <w:sz w:val="28"/>
          <w:szCs w:val="28"/>
        </w:rPr>
        <w:t xml:space="preserve">, А. В. </w:t>
      </w:r>
      <w:proofErr w:type="spellStart"/>
      <w:r w:rsidRPr="00174BDE">
        <w:rPr>
          <w:sz w:val="28"/>
          <w:szCs w:val="28"/>
        </w:rPr>
        <w:t>Смолькина</w:t>
      </w:r>
      <w:proofErr w:type="spellEnd"/>
      <w:r w:rsidRPr="00174BDE">
        <w:rPr>
          <w:sz w:val="28"/>
          <w:szCs w:val="28"/>
        </w:rPr>
        <w:t xml:space="preserve">, С. В. Макаров [и др.] ; </w:t>
      </w:r>
      <w:proofErr w:type="spellStart"/>
      <w:r w:rsidRPr="00174BDE">
        <w:rPr>
          <w:sz w:val="28"/>
          <w:szCs w:val="28"/>
        </w:rPr>
        <w:t>УлГУ</w:t>
      </w:r>
      <w:proofErr w:type="spellEnd"/>
      <w:r w:rsidRPr="00174BDE">
        <w:rPr>
          <w:sz w:val="28"/>
          <w:szCs w:val="28"/>
        </w:rPr>
        <w:t xml:space="preserve">, </w:t>
      </w:r>
      <w:proofErr w:type="spellStart"/>
      <w:r w:rsidRPr="00174BDE">
        <w:rPr>
          <w:sz w:val="28"/>
          <w:szCs w:val="28"/>
        </w:rPr>
        <w:t>ИМЭиФК</w:t>
      </w:r>
      <w:proofErr w:type="spellEnd"/>
      <w:r w:rsidRPr="00174BDE">
        <w:rPr>
          <w:sz w:val="28"/>
          <w:szCs w:val="28"/>
        </w:rPr>
        <w:t xml:space="preserve">, Мед. фак. им. Т. З. </w:t>
      </w:r>
      <w:proofErr w:type="spellStart"/>
      <w:r w:rsidRPr="00174BDE">
        <w:rPr>
          <w:sz w:val="28"/>
          <w:szCs w:val="28"/>
        </w:rPr>
        <w:t>Биктимирова</w:t>
      </w:r>
      <w:proofErr w:type="spellEnd"/>
      <w:r w:rsidRPr="00174BDE">
        <w:rPr>
          <w:sz w:val="28"/>
          <w:szCs w:val="28"/>
        </w:rPr>
        <w:t xml:space="preserve">. - </w:t>
      </w:r>
      <w:proofErr w:type="gramStart"/>
      <w:r w:rsidRPr="00174BDE">
        <w:rPr>
          <w:sz w:val="28"/>
          <w:szCs w:val="28"/>
        </w:rPr>
        <w:t>Ульяновск :</w:t>
      </w:r>
      <w:proofErr w:type="gramEnd"/>
      <w:r w:rsidRPr="00174BDE">
        <w:rPr>
          <w:sz w:val="28"/>
          <w:szCs w:val="28"/>
        </w:rPr>
        <w:t xml:space="preserve"> </w:t>
      </w:r>
      <w:proofErr w:type="spellStart"/>
      <w:r w:rsidRPr="00174BDE">
        <w:rPr>
          <w:sz w:val="28"/>
          <w:szCs w:val="28"/>
        </w:rPr>
        <w:t>УлГУ</w:t>
      </w:r>
      <w:proofErr w:type="spellEnd"/>
      <w:r w:rsidRPr="00174BDE">
        <w:rPr>
          <w:sz w:val="28"/>
          <w:szCs w:val="28"/>
        </w:rPr>
        <w:t xml:space="preserve">, 2017. - </w:t>
      </w:r>
      <w:proofErr w:type="spellStart"/>
      <w:r w:rsidRPr="00174BDE">
        <w:rPr>
          <w:sz w:val="28"/>
          <w:szCs w:val="28"/>
        </w:rPr>
        <w:t>Загл</w:t>
      </w:r>
      <w:proofErr w:type="spellEnd"/>
      <w:r w:rsidRPr="00174BDE">
        <w:rPr>
          <w:sz w:val="28"/>
          <w:szCs w:val="28"/>
        </w:rPr>
        <w:t xml:space="preserve">. с экрана. - Электрон. текстовые дан. (1 </w:t>
      </w:r>
      <w:proofErr w:type="gramStart"/>
      <w:r w:rsidRPr="00174BDE">
        <w:rPr>
          <w:sz w:val="28"/>
          <w:szCs w:val="28"/>
        </w:rPr>
        <w:t>файл :</w:t>
      </w:r>
      <w:proofErr w:type="gramEnd"/>
      <w:r w:rsidRPr="00174BDE">
        <w:rPr>
          <w:sz w:val="28"/>
          <w:szCs w:val="28"/>
        </w:rPr>
        <w:t xml:space="preserve"> 870 КБ). - Режим доступа: ЭБС </w:t>
      </w:r>
      <w:proofErr w:type="spellStart"/>
      <w:r w:rsidRPr="00174BDE">
        <w:rPr>
          <w:sz w:val="28"/>
          <w:szCs w:val="28"/>
        </w:rPr>
        <w:t>УлГУ</w:t>
      </w:r>
      <w:proofErr w:type="spellEnd"/>
      <w:r w:rsidRPr="00174BDE">
        <w:rPr>
          <w:sz w:val="28"/>
          <w:szCs w:val="28"/>
        </w:rPr>
        <w:t xml:space="preserve">. - </w:t>
      </w:r>
      <w:proofErr w:type="gramStart"/>
      <w:r w:rsidRPr="00174BDE">
        <w:rPr>
          <w:sz w:val="28"/>
          <w:szCs w:val="28"/>
        </w:rPr>
        <w:t>Текст :</w:t>
      </w:r>
      <w:proofErr w:type="gramEnd"/>
      <w:r w:rsidRPr="00174BDE">
        <w:rPr>
          <w:sz w:val="28"/>
          <w:szCs w:val="28"/>
        </w:rPr>
        <w:t xml:space="preserve"> электронный.</w:t>
      </w:r>
      <w:r w:rsidR="00174BDE">
        <w:rPr>
          <w:sz w:val="28"/>
          <w:szCs w:val="28"/>
        </w:rPr>
        <w:t xml:space="preserve"> </w:t>
      </w:r>
      <w:r w:rsidRPr="00174BDE">
        <w:rPr>
          <w:sz w:val="28"/>
          <w:szCs w:val="28"/>
          <w:lang w:val="en-US"/>
        </w:rPr>
        <w:t>URL</w:t>
      </w:r>
      <w:r w:rsidRPr="00C4244D">
        <w:rPr>
          <w:sz w:val="28"/>
          <w:szCs w:val="28"/>
        </w:rPr>
        <w:t xml:space="preserve">: </w:t>
      </w:r>
      <w:hyperlink r:id="rId15" w:history="1"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https</w:t>
        </w:r>
        <w:r w:rsidR="006A5689" w:rsidRPr="00C4244D">
          <w:rPr>
            <w:rStyle w:val="aa"/>
            <w:color w:val="auto"/>
            <w:sz w:val="28"/>
            <w:szCs w:val="28"/>
            <w:u w:val="none"/>
          </w:rPr>
          <w:t>://</w:t>
        </w:r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lib</w:t>
        </w:r>
        <w:r w:rsidR="006A5689" w:rsidRPr="00C4244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ulsu</w:t>
        </w:r>
        <w:proofErr w:type="spellEnd"/>
        <w:r w:rsidR="006A5689" w:rsidRPr="00C4244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A5689" w:rsidRPr="00C4244D">
          <w:rPr>
            <w:rStyle w:val="aa"/>
            <w:color w:val="auto"/>
            <w:sz w:val="28"/>
            <w:szCs w:val="28"/>
            <w:u w:val="none"/>
          </w:rPr>
          <w:t>/</w:t>
        </w:r>
        <w:proofErr w:type="spellStart"/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MegaPro</w:t>
        </w:r>
        <w:proofErr w:type="spellEnd"/>
        <w:r w:rsidR="006A5689" w:rsidRPr="00C4244D">
          <w:rPr>
            <w:rStyle w:val="aa"/>
            <w:color w:val="auto"/>
            <w:sz w:val="28"/>
            <w:szCs w:val="28"/>
            <w:u w:val="none"/>
          </w:rPr>
          <w:t>/</w:t>
        </w:r>
        <w:proofErr w:type="spellStart"/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UserEntry</w:t>
        </w:r>
        <w:proofErr w:type="spellEnd"/>
        <w:r w:rsidR="006A5689" w:rsidRPr="00C4244D">
          <w:rPr>
            <w:rStyle w:val="aa"/>
            <w:color w:val="auto"/>
            <w:sz w:val="28"/>
            <w:szCs w:val="28"/>
            <w:u w:val="none"/>
          </w:rPr>
          <w:t>?</w:t>
        </w:r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Action</w:t>
        </w:r>
        <w:r w:rsidR="006A5689" w:rsidRPr="00C4244D">
          <w:rPr>
            <w:rStyle w:val="aa"/>
            <w:color w:val="auto"/>
            <w:sz w:val="28"/>
            <w:szCs w:val="28"/>
            <w:u w:val="none"/>
          </w:rPr>
          <w:t>=</w:t>
        </w:r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Link</w:t>
        </w:r>
        <w:r w:rsidR="006A5689" w:rsidRPr="00C4244D">
          <w:rPr>
            <w:rStyle w:val="aa"/>
            <w:color w:val="auto"/>
            <w:sz w:val="28"/>
            <w:szCs w:val="28"/>
            <w:u w:val="none"/>
          </w:rPr>
          <w:t>_</w:t>
        </w:r>
        <w:proofErr w:type="spellStart"/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FindDoc</w:t>
        </w:r>
        <w:proofErr w:type="spellEnd"/>
        <w:r w:rsidR="006A5689" w:rsidRPr="00C4244D">
          <w:rPr>
            <w:rStyle w:val="aa"/>
            <w:color w:val="auto"/>
            <w:sz w:val="28"/>
            <w:szCs w:val="28"/>
            <w:u w:val="none"/>
          </w:rPr>
          <w:t>&amp;</w:t>
        </w:r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id</w:t>
        </w:r>
        <w:r w:rsidR="006A5689" w:rsidRPr="00C4244D">
          <w:rPr>
            <w:rStyle w:val="aa"/>
            <w:color w:val="auto"/>
            <w:sz w:val="28"/>
            <w:szCs w:val="28"/>
            <w:u w:val="none"/>
          </w:rPr>
          <w:t>=34588&amp;</w:t>
        </w:r>
        <w:proofErr w:type="spellStart"/>
        <w:r w:rsidR="006A5689" w:rsidRPr="00EA2D3B">
          <w:rPr>
            <w:rStyle w:val="aa"/>
            <w:color w:val="auto"/>
            <w:sz w:val="28"/>
            <w:szCs w:val="28"/>
            <w:u w:val="none"/>
            <w:lang w:val="en-US"/>
          </w:rPr>
          <w:t>idb</w:t>
        </w:r>
        <w:proofErr w:type="spellEnd"/>
        <w:r w:rsidR="006A5689" w:rsidRPr="00C4244D">
          <w:rPr>
            <w:rStyle w:val="aa"/>
            <w:color w:val="auto"/>
            <w:sz w:val="28"/>
            <w:szCs w:val="28"/>
            <w:u w:val="none"/>
          </w:rPr>
          <w:t>=0</w:t>
        </w:r>
      </w:hyperlink>
    </w:p>
    <w:p w:rsidR="006A5689" w:rsidRPr="00EA2D3B" w:rsidRDefault="006A5689" w:rsidP="00EA2D3B">
      <w:pPr>
        <w:pStyle w:val="a9"/>
        <w:numPr>
          <w:ilvl w:val="0"/>
          <w:numId w:val="19"/>
        </w:numPr>
        <w:ind w:left="284"/>
        <w:rPr>
          <w:sz w:val="28"/>
          <w:szCs w:val="28"/>
        </w:rPr>
      </w:pPr>
      <w:r w:rsidRPr="00174BDE">
        <w:rPr>
          <w:sz w:val="28"/>
          <w:szCs w:val="28"/>
        </w:rPr>
        <w:t xml:space="preserve">Хирургические аспекты болезней </w:t>
      </w:r>
      <w:proofErr w:type="gramStart"/>
      <w:r w:rsidRPr="00174BDE">
        <w:rPr>
          <w:sz w:val="28"/>
          <w:szCs w:val="28"/>
        </w:rPr>
        <w:t>селезенки :</w:t>
      </w:r>
      <w:proofErr w:type="gramEnd"/>
      <w:r w:rsidRPr="00174BDE">
        <w:rPr>
          <w:sz w:val="28"/>
          <w:szCs w:val="28"/>
        </w:rPr>
        <w:t xml:space="preserve"> учеб. пособие / В. И. </w:t>
      </w:r>
      <w:proofErr w:type="spellStart"/>
      <w:r w:rsidRPr="00174BDE">
        <w:rPr>
          <w:sz w:val="28"/>
          <w:szCs w:val="28"/>
        </w:rPr>
        <w:t>Мидленко</w:t>
      </w:r>
      <w:proofErr w:type="spellEnd"/>
      <w:r w:rsidRPr="00174BDE">
        <w:rPr>
          <w:sz w:val="28"/>
          <w:szCs w:val="28"/>
        </w:rPr>
        <w:t xml:space="preserve">, А. В. </w:t>
      </w:r>
      <w:proofErr w:type="spellStart"/>
      <w:r w:rsidRPr="00174BDE">
        <w:rPr>
          <w:sz w:val="28"/>
          <w:szCs w:val="28"/>
        </w:rPr>
        <w:t>Смолькина</w:t>
      </w:r>
      <w:proofErr w:type="spellEnd"/>
      <w:r w:rsidRPr="00174BDE">
        <w:rPr>
          <w:sz w:val="28"/>
          <w:szCs w:val="28"/>
        </w:rPr>
        <w:t xml:space="preserve">, С. И. </w:t>
      </w:r>
      <w:proofErr w:type="spellStart"/>
      <w:r w:rsidRPr="00174BDE">
        <w:rPr>
          <w:sz w:val="28"/>
          <w:szCs w:val="28"/>
        </w:rPr>
        <w:t>Барбашин</w:t>
      </w:r>
      <w:proofErr w:type="spellEnd"/>
      <w:r w:rsidRPr="00174BDE">
        <w:rPr>
          <w:sz w:val="28"/>
          <w:szCs w:val="28"/>
        </w:rPr>
        <w:t xml:space="preserve"> [и др.] ; </w:t>
      </w:r>
      <w:proofErr w:type="spellStart"/>
      <w:r w:rsidRPr="00174BDE">
        <w:rPr>
          <w:sz w:val="28"/>
          <w:szCs w:val="28"/>
        </w:rPr>
        <w:t>УлГУ</w:t>
      </w:r>
      <w:proofErr w:type="spellEnd"/>
      <w:r w:rsidRPr="00174BDE">
        <w:rPr>
          <w:sz w:val="28"/>
          <w:szCs w:val="28"/>
        </w:rPr>
        <w:t xml:space="preserve">, </w:t>
      </w:r>
      <w:proofErr w:type="spellStart"/>
      <w:r w:rsidRPr="00174BDE">
        <w:rPr>
          <w:sz w:val="28"/>
          <w:szCs w:val="28"/>
        </w:rPr>
        <w:t>ИМЭиФК</w:t>
      </w:r>
      <w:proofErr w:type="spellEnd"/>
      <w:r w:rsidRPr="00174BDE">
        <w:rPr>
          <w:sz w:val="28"/>
          <w:szCs w:val="28"/>
        </w:rPr>
        <w:t xml:space="preserve">, Мед. фак. им. Т. З. </w:t>
      </w:r>
      <w:proofErr w:type="spellStart"/>
      <w:r w:rsidRPr="00174BDE">
        <w:rPr>
          <w:sz w:val="28"/>
          <w:szCs w:val="28"/>
        </w:rPr>
        <w:t>Биктимирова</w:t>
      </w:r>
      <w:proofErr w:type="spellEnd"/>
      <w:r w:rsidRPr="00174BDE">
        <w:rPr>
          <w:sz w:val="28"/>
          <w:szCs w:val="28"/>
        </w:rPr>
        <w:t xml:space="preserve">, Каф. </w:t>
      </w:r>
      <w:proofErr w:type="spellStart"/>
      <w:r w:rsidRPr="00174BDE">
        <w:rPr>
          <w:sz w:val="28"/>
          <w:szCs w:val="28"/>
        </w:rPr>
        <w:t>госпит</w:t>
      </w:r>
      <w:proofErr w:type="spellEnd"/>
      <w:r w:rsidRPr="00174BDE">
        <w:rPr>
          <w:sz w:val="28"/>
          <w:szCs w:val="28"/>
        </w:rPr>
        <w:t xml:space="preserve">. хирургии. - </w:t>
      </w:r>
      <w:proofErr w:type="gramStart"/>
      <w:r w:rsidRPr="00174BDE">
        <w:rPr>
          <w:sz w:val="28"/>
          <w:szCs w:val="28"/>
        </w:rPr>
        <w:t>Ульяновск :</w:t>
      </w:r>
      <w:proofErr w:type="gramEnd"/>
      <w:r w:rsidRPr="00174BDE">
        <w:rPr>
          <w:sz w:val="28"/>
          <w:szCs w:val="28"/>
        </w:rPr>
        <w:t xml:space="preserve"> </w:t>
      </w:r>
      <w:proofErr w:type="spellStart"/>
      <w:r w:rsidRPr="00174BDE">
        <w:rPr>
          <w:sz w:val="28"/>
          <w:szCs w:val="28"/>
        </w:rPr>
        <w:t>УлГУ</w:t>
      </w:r>
      <w:proofErr w:type="spellEnd"/>
      <w:r w:rsidRPr="00174BDE">
        <w:rPr>
          <w:sz w:val="28"/>
          <w:szCs w:val="28"/>
        </w:rPr>
        <w:t xml:space="preserve">, 2017. - </w:t>
      </w:r>
      <w:proofErr w:type="spellStart"/>
      <w:r w:rsidRPr="00174BDE">
        <w:rPr>
          <w:sz w:val="28"/>
          <w:szCs w:val="28"/>
        </w:rPr>
        <w:t>Загл</w:t>
      </w:r>
      <w:proofErr w:type="spellEnd"/>
      <w:r w:rsidRPr="00174BDE">
        <w:rPr>
          <w:sz w:val="28"/>
          <w:szCs w:val="28"/>
        </w:rPr>
        <w:t xml:space="preserve">. с экрана. - Электрон. текстовые дан. (1 </w:t>
      </w:r>
      <w:proofErr w:type="gramStart"/>
      <w:r w:rsidRPr="00174BDE">
        <w:rPr>
          <w:sz w:val="28"/>
          <w:szCs w:val="28"/>
        </w:rPr>
        <w:t>файл :</w:t>
      </w:r>
      <w:proofErr w:type="gramEnd"/>
      <w:r w:rsidRPr="00174BDE">
        <w:rPr>
          <w:sz w:val="28"/>
          <w:szCs w:val="28"/>
        </w:rPr>
        <w:t xml:space="preserve"> 687 КБ). - Режим доступа: ЭБС </w:t>
      </w:r>
      <w:proofErr w:type="spellStart"/>
      <w:r w:rsidRPr="00174BDE">
        <w:rPr>
          <w:sz w:val="28"/>
          <w:szCs w:val="28"/>
        </w:rPr>
        <w:t>УлГУ</w:t>
      </w:r>
      <w:proofErr w:type="spellEnd"/>
      <w:r w:rsidRPr="00174BDE">
        <w:rPr>
          <w:sz w:val="28"/>
          <w:szCs w:val="28"/>
        </w:rPr>
        <w:t xml:space="preserve">. - </w:t>
      </w:r>
      <w:proofErr w:type="gramStart"/>
      <w:r w:rsidRPr="00174BDE">
        <w:rPr>
          <w:sz w:val="28"/>
          <w:szCs w:val="28"/>
        </w:rPr>
        <w:t>Текст :</w:t>
      </w:r>
      <w:proofErr w:type="gramEnd"/>
      <w:r w:rsidRPr="00174BDE">
        <w:rPr>
          <w:sz w:val="28"/>
          <w:szCs w:val="28"/>
        </w:rPr>
        <w:t xml:space="preserve"> электронный.</w:t>
      </w:r>
      <w:r w:rsidR="00EA2D3B">
        <w:rPr>
          <w:sz w:val="28"/>
          <w:szCs w:val="28"/>
        </w:rPr>
        <w:t xml:space="preserve"> </w:t>
      </w:r>
      <w:r w:rsidRPr="00EA2D3B">
        <w:rPr>
          <w:sz w:val="28"/>
          <w:szCs w:val="28"/>
          <w:lang w:val="en-US"/>
        </w:rPr>
        <w:t>URL</w:t>
      </w:r>
      <w:r w:rsidRPr="00EA2D3B">
        <w:rPr>
          <w:sz w:val="28"/>
          <w:szCs w:val="28"/>
        </w:rPr>
        <w:t xml:space="preserve">: </w:t>
      </w:r>
      <w:r w:rsidRPr="00EA2D3B">
        <w:rPr>
          <w:sz w:val="28"/>
          <w:szCs w:val="28"/>
          <w:lang w:val="en-US"/>
        </w:rPr>
        <w:t>https</w:t>
      </w:r>
      <w:r w:rsidRPr="00EA2D3B">
        <w:rPr>
          <w:sz w:val="28"/>
          <w:szCs w:val="28"/>
        </w:rPr>
        <w:t>://</w:t>
      </w:r>
      <w:r w:rsidRPr="00EA2D3B">
        <w:rPr>
          <w:sz w:val="28"/>
          <w:szCs w:val="28"/>
          <w:lang w:val="en-US"/>
        </w:rPr>
        <w:t>lib</w:t>
      </w:r>
      <w:r w:rsidRPr="00EA2D3B">
        <w:rPr>
          <w:sz w:val="28"/>
          <w:szCs w:val="28"/>
        </w:rPr>
        <w:t>.</w:t>
      </w:r>
      <w:proofErr w:type="spellStart"/>
      <w:r w:rsidRPr="00EA2D3B">
        <w:rPr>
          <w:sz w:val="28"/>
          <w:szCs w:val="28"/>
          <w:lang w:val="en-US"/>
        </w:rPr>
        <w:t>ulsu</w:t>
      </w:r>
      <w:proofErr w:type="spellEnd"/>
      <w:r w:rsidRPr="00EA2D3B">
        <w:rPr>
          <w:sz w:val="28"/>
          <w:szCs w:val="28"/>
        </w:rPr>
        <w:t>.</w:t>
      </w:r>
      <w:proofErr w:type="spellStart"/>
      <w:r w:rsidRPr="00EA2D3B">
        <w:rPr>
          <w:sz w:val="28"/>
          <w:szCs w:val="28"/>
          <w:lang w:val="en-US"/>
        </w:rPr>
        <w:t>ru</w:t>
      </w:r>
      <w:proofErr w:type="spellEnd"/>
      <w:r w:rsidRPr="00EA2D3B">
        <w:rPr>
          <w:sz w:val="28"/>
          <w:szCs w:val="28"/>
        </w:rPr>
        <w:t>/</w:t>
      </w:r>
      <w:proofErr w:type="spellStart"/>
      <w:r w:rsidRPr="00EA2D3B">
        <w:rPr>
          <w:sz w:val="28"/>
          <w:szCs w:val="28"/>
          <w:lang w:val="en-US"/>
        </w:rPr>
        <w:t>MegaPro</w:t>
      </w:r>
      <w:proofErr w:type="spellEnd"/>
      <w:r w:rsidRPr="00EA2D3B">
        <w:rPr>
          <w:sz w:val="28"/>
          <w:szCs w:val="28"/>
        </w:rPr>
        <w:t>/</w:t>
      </w:r>
      <w:proofErr w:type="spellStart"/>
      <w:r w:rsidRPr="00EA2D3B">
        <w:rPr>
          <w:sz w:val="28"/>
          <w:szCs w:val="28"/>
          <w:lang w:val="en-US"/>
        </w:rPr>
        <w:t>UserEntry</w:t>
      </w:r>
      <w:proofErr w:type="spellEnd"/>
      <w:r w:rsidRPr="00EA2D3B">
        <w:rPr>
          <w:sz w:val="28"/>
          <w:szCs w:val="28"/>
        </w:rPr>
        <w:t>?</w:t>
      </w:r>
      <w:r w:rsidRPr="00EA2D3B">
        <w:rPr>
          <w:sz w:val="28"/>
          <w:szCs w:val="28"/>
          <w:lang w:val="en-US"/>
        </w:rPr>
        <w:t>Action</w:t>
      </w:r>
      <w:r w:rsidRPr="00EA2D3B">
        <w:rPr>
          <w:sz w:val="28"/>
          <w:szCs w:val="28"/>
        </w:rPr>
        <w:t>=</w:t>
      </w:r>
      <w:r w:rsidRPr="00EA2D3B">
        <w:rPr>
          <w:sz w:val="28"/>
          <w:szCs w:val="28"/>
          <w:lang w:val="en-US"/>
        </w:rPr>
        <w:t>Link</w:t>
      </w:r>
      <w:r w:rsidRPr="00EA2D3B">
        <w:rPr>
          <w:sz w:val="28"/>
          <w:szCs w:val="28"/>
        </w:rPr>
        <w:t>_</w:t>
      </w:r>
      <w:proofErr w:type="spellStart"/>
      <w:r w:rsidRPr="00EA2D3B">
        <w:rPr>
          <w:sz w:val="28"/>
          <w:szCs w:val="28"/>
          <w:lang w:val="en-US"/>
        </w:rPr>
        <w:t>FindDoc</w:t>
      </w:r>
      <w:proofErr w:type="spellEnd"/>
      <w:r w:rsidRPr="00EA2D3B">
        <w:rPr>
          <w:sz w:val="28"/>
          <w:szCs w:val="28"/>
        </w:rPr>
        <w:t>&amp;</w:t>
      </w:r>
      <w:r w:rsidRPr="00EA2D3B">
        <w:rPr>
          <w:sz w:val="28"/>
          <w:szCs w:val="28"/>
          <w:lang w:val="en-US"/>
        </w:rPr>
        <w:t>id</w:t>
      </w:r>
      <w:r w:rsidRPr="00EA2D3B">
        <w:rPr>
          <w:sz w:val="28"/>
          <w:szCs w:val="28"/>
        </w:rPr>
        <w:t>=34616&amp;</w:t>
      </w:r>
      <w:proofErr w:type="spellStart"/>
      <w:r w:rsidRPr="00EA2D3B">
        <w:rPr>
          <w:sz w:val="28"/>
          <w:szCs w:val="28"/>
          <w:lang w:val="en-US"/>
        </w:rPr>
        <w:t>idb</w:t>
      </w:r>
      <w:proofErr w:type="spellEnd"/>
      <w:r w:rsidRPr="00EA2D3B">
        <w:rPr>
          <w:sz w:val="28"/>
          <w:szCs w:val="28"/>
        </w:rPr>
        <w:t>=0</w:t>
      </w:r>
    </w:p>
    <w:p w:rsidR="000401DF" w:rsidRPr="000401DF" w:rsidRDefault="000401DF" w:rsidP="000401DF">
      <w:pPr>
        <w:ind w:firstLine="708"/>
        <w:rPr>
          <w:b/>
          <w:sz w:val="28"/>
          <w:szCs w:val="28"/>
        </w:rPr>
      </w:pPr>
      <w:r w:rsidRPr="000401DF">
        <w:rPr>
          <w:b/>
          <w:iCs/>
          <w:sz w:val="28"/>
          <w:szCs w:val="28"/>
        </w:rPr>
        <w:lastRenderedPageBreak/>
        <w:t>б) Профессиональные базы данных, информационно-справочные системы</w:t>
      </w:r>
    </w:p>
    <w:p w:rsidR="000401DF" w:rsidRPr="000401DF" w:rsidRDefault="000401DF" w:rsidP="000401DF">
      <w:pPr>
        <w:numPr>
          <w:ilvl w:val="0"/>
          <w:numId w:val="20"/>
        </w:numPr>
        <w:rPr>
          <w:sz w:val="28"/>
          <w:szCs w:val="28"/>
        </w:rPr>
      </w:pPr>
      <w:r w:rsidRPr="000401DF">
        <w:rPr>
          <w:b/>
          <w:bCs/>
          <w:sz w:val="28"/>
          <w:szCs w:val="28"/>
        </w:rPr>
        <w:t>Электронно-библиотечные системы:</w:t>
      </w:r>
    </w:p>
    <w:p w:rsidR="000401DF" w:rsidRPr="000401DF" w:rsidRDefault="000401DF" w:rsidP="000401DF">
      <w:pPr>
        <w:numPr>
          <w:ilvl w:val="1"/>
          <w:numId w:val="20"/>
        </w:numPr>
        <w:rPr>
          <w:sz w:val="28"/>
          <w:szCs w:val="28"/>
        </w:rPr>
      </w:pPr>
      <w:r w:rsidRPr="000401DF">
        <w:rPr>
          <w:sz w:val="28"/>
          <w:szCs w:val="28"/>
        </w:rPr>
        <w:t xml:space="preserve">Цифровой образовательный ресурс </w:t>
      </w:r>
      <w:proofErr w:type="spellStart"/>
      <w:r w:rsidRPr="000401DF">
        <w:rPr>
          <w:sz w:val="28"/>
          <w:szCs w:val="28"/>
          <w:lang w:val="en-US"/>
        </w:rPr>
        <w:t>IPRsmart</w:t>
      </w:r>
      <w:proofErr w:type="spellEnd"/>
      <w:r w:rsidRPr="000401DF">
        <w:rPr>
          <w:sz w:val="28"/>
          <w:szCs w:val="28"/>
        </w:rPr>
        <w:t xml:space="preserve">: электронно-библиотечная </w:t>
      </w:r>
      <w:proofErr w:type="gramStart"/>
      <w:r w:rsidRPr="000401DF">
        <w:rPr>
          <w:sz w:val="28"/>
          <w:szCs w:val="28"/>
        </w:rPr>
        <w:t>система :</w:t>
      </w:r>
      <w:proofErr w:type="gramEnd"/>
      <w:r w:rsidRPr="000401DF">
        <w:rPr>
          <w:sz w:val="28"/>
          <w:szCs w:val="28"/>
        </w:rPr>
        <w:t xml:space="preserve"> сайт / ООО Компания</w:t>
      </w:r>
      <w:r>
        <w:rPr>
          <w:sz w:val="28"/>
          <w:szCs w:val="28"/>
        </w:rPr>
        <w:t xml:space="preserve"> </w:t>
      </w:r>
      <w:r w:rsidRPr="000401DF">
        <w:rPr>
          <w:sz w:val="28"/>
          <w:szCs w:val="28"/>
        </w:rPr>
        <w:t>«Ай Пи Ар Медиа». - Саратов, [2023]. -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>:</w:t>
      </w:r>
      <w:r w:rsidRPr="000401DF">
        <w:rPr>
          <w:sz w:val="28"/>
          <w:szCs w:val="28"/>
          <w:lang w:val="en-US"/>
        </w:rPr>
        <w:t>http</w:t>
      </w:r>
      <w:r w:rsidRPr="000401DF">
        <w:rPr>
          <w:sz w:val="28"/>
          <w:szCs w:val="28"/>
        </w:rPr>
        <w:t>://</w:t>
      </w:r>
      <w:r w:rsidRPr="000401DF">
        <w:rPr>
          <w:sz w:val="28"/>
          <w:szCs w:val="28"/>
          <w:lang w:val="en-US"/>
        </w:rPr>
        <w:t>www</w:t>
      </w:r>
      <w:r w:rsidRPr="000401DF">
        <w:rPr>
          <w:sz w:val="28"/>
          <w:szCs w:val="28"/>
        </w:rPr>
        <w:t>.</w:t>
      </w:r>
      <w:proofErr w:type="spellStart"/>
      <w:r w:rsidRPr="000401DF">
        <w:rPr>
          <w:sz w:val="28"/>
          <w:szCs w:val="28"/>
          <w:lang w:val="en-US"/>
        </w:rPr>
        <w:t>iprbookshop</w:t>
      </w:r>
      <w:proofErr w:type="spellEnd"/>
      <w:r w:rsidRPr="000401DF">
        <w:rPr>
          <w:sz w:val="28"/>
          <w:szCs w:val="28"/>
        </w:rPr>
        <w:t>.</w:t>
      </w:r>
      <w:proofErr w:type="spellStart"/>
      <w:r w:rsidRPr="000401DF">
        <w:rPr>
          <w:sz w:val="28"/>
          <w:szCs w:val="28"/>
          <w:lang w:val="en-US"/>
        </w:rPr>
        <w:t>ru</w:t>
      </w:r>
      <w:proofErr w:type="spellEnd"/>
      <w:r w:rsidRPr="000401DF">
        <w:rPr>
          <w:sz w:val="28"/>
          <w:szCs w:val="28"/>
        </w:rPr>
        <w:t xml:space="preserve">. - Режим доступа: для </w:t>
      </w:r>
      <w:proofErr w:type="spellStart"/>
      <w:r w:rsidRPr="000401DF">
        <w:rPr>
          <w:sz w:val="28"/>
          <w:szCs w:val="28"/>
        </w:rPr>
        <w:t>зарегистрир</w:t>
      </w:r>
      <w:proofErr w:type="spellEnd"/>
      <w:r w:rsidRPr="000401DF">
        <w:rPr>
          <w:sz w:val="28"/>
          <w:szCs w:val="28"/>
        </w:rPr>
        <w:t xml:space="preserve">. пользователей.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1"/>
          <w:numId w:val="20"/>
        </w:numPr>
        <w:rPr>
          <w:sz w:val="28"/>
          <w:szCs w:val="28"/>
        </w:rPr>
      </w:pPr>
      <w:r w:rsidRPr="000401DF">
        <w:rPr>
          <w:sz w:val="28"/>
          <w:szCs w:val="28"/>
        </w:rPr>
        <w:t>Образовательная платформа ЮРАИТ</w:t>
      </w:r>
      <w:r w:rsidR="001701BC">
        <w:rPr>
          <w:sz w:val="28"/>
          <w:szCs w:val="28"/>
        </w:rPr>
        <w:t>:</w:t>
      </w:r>
      <w:r w:rsidRPr="000401DF">
        <w:rPr>
          <w:sz w:val="28"/>
          <w:szCs w:val="28"/>
        </w:rPr>
        <w:t xml:space="preserve"> образовательный ресурс, электронная </w:t>
      </w:r>
      <w:proofErr w:type="gramStart"/>
      <w:r w:rsidRPr="000401DF">
        <w:rPr>
          <w:sz w:val="28"/>
          <w:szCs w:val="28"/>
        </w:rPr>
        <w:t>библиот</w:t>
      </w:r>
      <w:r w:rsidR="001701BC">
        <w:rPr>
          <w:sz w:val="28"/>
          <w:szCs w:val="28"/>
        </w:rPr>
        <w:t>ека :</w:t>
      </w:r>
      <w:proofErr w:type="gramEnd"/>
      <w:r w:rsidR="001701BC">
        <w:rPr>
          <w:sz w:val="28"/>
          <w:szCs w:val="28"/>
        </w:rPr>
        <w:t xml:space="preserve"> сайт / ООО Электронное издательство «</w:t>
      </w:r>
      <w:r w:rsidRPr="000401DF">
        <w:rPr>
          <w:sz w:val="28"/>
          <w:szCs w:val="28"/>
        </w:rPr>
        <w:t>ЮРА</w:t>
      </w:r>
      <w:r w:rsidR="001701BC">
        <w:rPr>
          <w:sz w:val="28"/>
          <w:szCs w:val="28"/>
        </w:rPr>
        <w:t>Й</w:t>
      </w:r>
      <w:r w:rsidRPr="000401DF">
        <w:rPr>
          <w:sz w:val="28"/>
          <w:szCs w:val="28"/>
        </w:rPr>
        <w:t xml:space="preserve">Т». - Москва, [2023]. -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 xml:space="preserve">: </w:t>
      </w:r>
      <w:hyperlink r:id="rId16" w:history="1">
        <w:r w:rsidRPr="000401DF">
          <w:rPr>
            <w:rStyle w:val="aa"/>
            <w:sz w:val="28"/>
            <w:szCs w:val="28"/>
            <w:lang w:val="en-US"/>
          </w:rPr>
          <w:t>https</w:t>
        </w:r>
        <w:r w:rsidRPr="000401DF">
          <w:rPr>
            <w:rStyle w:val="aa"/>
            <w:sz w:val="28"/>
            <w:szCs w:val="28"/>
          </w:rPr>
          <w:t>://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urait</w:t>
        </w:r>
        <w:proofErr w:type="spellEnd"/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0401DF">
        <w:rPr>
          <w:sz w:val="28"/>
          <w:szCs w:val="28"/>
        </w:rPr>
        <w:t xml:space="preserve">. - Режим доступа: для </w:t>
      </w:r>
      <w:proofErr w:type="spellStart"/>
      <w:r w:rsidRPr="000401DF">
        <w:rPr>
          <w:sz w:val="28"/>
          <w:szCs w:val="28"/>
        </w:rPr>
        <w:t>зарегистрир</w:t>
      </w:r>
      <w:proofErr w:type="spellEnd"/>
      <w:r w:rsidRPr="000401DF">
        <w:rPr>
          <w:sz w:val="28"/>
          <w:szCs w:val="28"/>
        </w:rPr>
        <w:t xml:space="preserve">. пользователей.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1"/>
          <w:numId w:val="20"/>
        </w:numPr>
        <w:rPr>
          <w:sz w:val="28"/>
          <w:szCs w:val="28"/>
        </w:rPr>
      </w:pPr>
      <w:r w:rsidRPr="000401DF">
        <w:rPr>
          <w:sz w:val="28"/>
          <w:szCs w:val="28"/>
        </w:rPr>
        <w:t xml:space="preserve">Консультант врача. Электронная медицинская </w:t>
      </w:r>
      <w:proofErr w:type="gramStart"/>
      <w:r w:rsidRPr="000401DF">
        <w:rPr>
          <w:sz w:val="28"/>
          <w:szCs w:val="28"/>
        </w:rPr>
        <w:t>библиотека :</w:t>
      </w:r>
      <w:proofErr w:type="gramEnd"/>
      <w:r w:rsidR="001701BC">
        <w:rPr>
          <w:sz w:val="28"/>
          <w:szCs w:val="28"/>
        </w:rPr>
        <w:t xml:space="preserve"> </w:t>
      </w:r>
      <w:r w:rsidRPr="000401DF">
        <w:rPr>
          <w:sz w:val="28"/>
          <w:szCs w:val="28"/>
        </w:rPr>
        <w:t xml:space="preserve">база данных : сайт / ООО «Высшая школа организации и управления здравоохранением-Комплексный медицинский консалтинг». — Москва, [2023]. -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 xml:space="preserve">: </w:t>
      </w:r>
      <w:hyperlink r:id="rId17" w:history="1">
        <w:r w:rsidRPr="000401DF">
          <w:rPr>
            <w:rStyle w:val="aa"/>
            <w:sz w:val="28"/>
            <w:szCs w:val="28"/>
            <w:lang w:val="en-US"/>
          </w:rPr>
          <w:t>https</w:t>
        </w:r>
        <w:r w:rsidRPr="000401DF">
          <w:rPr>
            <w:rStyle w:val="aa"/>
            <w:sz w:val="28"/>
            <w:szCs w:val="28"/>
          </w:rPr>
          <w:t>://</w:t>
        </w:r>
        <w:r w:rsidRPr="000401DF">
          <w:rPr>
            <w:rStyle w:val="aa"/>
            <w:sz w:val="28"/>
            <w:szCs w:val="28"/>
            <w:lang w:val="en-US"/>
          </w:rPr>
          <w:t>www</w:t>
        </w:r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rosmedlib</w:t>
        </w:r>
        <w:proofErr w:type="spellEnd"/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0401DF">
        <w:rPr>
          <w:sz w:val="28"/>
          <w:szCs w:val="28"/>
        </w:rPr>
        <w:t xml:space="preserve">. - Режим доступа: для </w:t>
      </w:r>
      <w:proofErr w:type="spellStart"/>
      <w:r w:rsidRPr="000401DF">
        <w:rPr>
          <w:sz w:val="28"/>
          <w:szCs w:val="28"/>
        </w:rPr>
        <w:t>зарегистрир</w:t>
      </w:r>
      <w:proofErr w:type="spellEnd"/>
      <w:r w:rsidRPr="000401DF">
        <w:rPr>
          <w:sz w:val="28"/>
          <w:szCs w:val="28"/>
        </w:rPr>
        <w:t xml:space="preserve">. пользователей.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1"/>
          <w:numId w:val="21"/>
        </w:numPr>
        <w:rPr>
          <w:sz w:val="28"/>
          <w:szCs w:val="28"/>
        </w:rPr>
      </w:pPr>
      <w:r w:rsidRPr="000401DF">
        <w:rPr>
          <w:sz w:val="28"/>
          <w:szCs w:val="28"/>
        </w:rPr>
        <w:t xml:space="preserve">Большая медицинская </w:t>
      </w:r>
      <w:proofErr w:type="gramStart"/>
      <w:r w:rsidRPr="000401DF">
        <w:rPr>
          <w:sz w:val="28"/>
          <w:szCs w:val="28"/>
        </w:rPr>
        <w:t>библиотека :</w:t>
      </w:r>
      <w:proofErr w:type="gramEnd"/>
      <w:r w:rsidRPr="000401DF">
        <w:rPr>
          <w:sz w:val="28"/>
          <w:szCs w:val="28"/>
        </w:rPr>
        <w:t xml:space="preserve"> электронно-библиотечная система : сайт / ООО «</w:t>
      </w:r>
      <w:proofErr w:type="spellStart"/>
      <w:r w:rsidRPr="000401DF">
        <w:rPr>
          <w:sz w:val="28"/>
          <w:szCs w:val="28"/>
        </w:rPr>
        <w:t>Букап</w:t>
      </w:r>
      <w:proofErr w:type="spellEnd"/>
      <w:r w:rsidRPr="000401DF">
        <w:rPr>
          <w:sz w:val="28"/>
          <w:szCs w:val="28"/>
        </w:rPr>
        <w:t xml:space="preserve">». - Томск. [2023]. —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 xml:space="preserve">: </w:t>
      </w:r>
      <w:hyperlink r:id="rId18" w:history="1">
        <w:r w:rsidRPr="000401DF">
          <w:rPr>
            <w:rStyle w:val="aa"/>
            <w:sz w:val="28"/>
            <w:szCs w:val="28"/>
            <w:lang w:val="en-US"/>
          </w:rPr>
          <w:t>https</w:t>
        </w:r>
        <w:r w:rsidRPr="000401DF">
          <w:rPr>
            <w:rStyle w:val="aa"/>
            <w:sz w:val="28"/>
            <w:szCs w:val="28"/>
          </w:rPr>
          <w:t>://</w:t>
        </w:r>
        <w:r w:rsidRPr="000401DF">
          <w:rPr>
            <w:rStyle w:val="aa"/>
            <w:sz w:val="28"/>
            <w:szCs w:val="28"/>
            <w:lang w:val="en-US"/>
          </w:rPr>
          <w:t>www</w:t>
        </w:r>
        <w:r w:rsidRPr="000401DF">
          <w:rPr>
            <w:rStyle w:val="aa"/>
            <w:sz w:val="28"/>
            <w:szCs w:val="28"/>
          </w:rPr>
          <w:t>.</w:t>
        </w:r>
        <w:r w:rsidRPr="000401DF">
          <w:rPr>
            <w:rStyle w:val="aa"/>
            <w:sz w:val="28"/>
            <w:szCs w:val="28"/>
            <w:lang w:val="en-US"/>
          </w:rPr>
          <w:t>books</w:t>
        </w:r>
        <w:r w:rsidRPr="000401DF">
          <w:rPr>
            <w:rStyle w:val="aa"/>
            <w:sz w:val="28"/>
            <w:szCs w:val="28"/>
          </w:rPr>
          <w:t>-</w:t>
        </w:r>
        <w:r w:rsidRPr="000401DF">
          <w:rPr>
            <w:rStyle w:val="aa"/>
            <w:sz w:val="28"/>
            <w:szCs w:val="28"/>
            <w:lang w:val="en-US"/>
          </w:rPr>
          <w:t>up</w:t>
        </w:r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0401DF">
          <w:rPr>
            <w:rStyle w:val="aa"/>
            <w:sz w:val="28"/>
            <w:szCs w:val="28"/>
          </w:rPr>
          <w:t>/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0401DF">
          <w:rPr>
            <w:rStyle w:val="aa"/>
            <w:sz w:val="28"/>
            <w:szCs w:val="28"/>
          </w:rPr>
          <w:t>/</w:t>
        </w:r>
        <w:r w:rsidRPr="000401DF">
          <w:rPr>
            <w:rStyle w:val="aa"/>
            <w:sz w:val="28"/>
            <w:szCs w:val="28"/>
            <w:lang w:val="en-US"/>
          </w:rPr>
          <w:t>library</w:t>
        </w:r>
        <w:r w:rsidRPr="000401DF">
          <w:rPr>
            <w:rStyle w:val="aa"/>
            <w:sz w:val="28"/>
            <w:szCs w:val="28"/>
          </w:rPr>
          <w:t>/</w:t>
        </w:r>
      </w:hyperlink>
      <w:r w:rsidRPr="000401DF">
        <w:rPr>
          <w:sz w:val="28"/>
          <w:szCs w:val="28"/>
        </w:rPr>
        <w:t xml:space="preserve"> . - Режим доступа: для </w:t>
      </w:r>
      <w:proofErr w:type="spellStart"/>
      <w:r w:rsidRPr="000401DF">
        <w:rPr>
          <w:sz w:val="28"/>
          <w:szCs w:val="28"/>
        </w:rPr>
        <w:t>зарегистрир</w:t>
      </w:r>
      <w:proofErr w:type="spellEnd"/>
      <w:r w:rsidRPr="000401DF">
        <w:rPr>
          <w:sz w:val="28"/>
          <w:szCs w:val="28"/>
        </w:rPr>
        <w:t xml:space="preserve">. пользователей.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1"/>
          <w:numId w:val="21"/>
        </w:numPr>
        <w:rPr>
          <w:sz w:val="28"/>
          <w:szCs w:val="28"/>
        </w:rPr>
      </w:pPr>
      <w:r w:rsidRPr="000401DF">
        <w:rPr>
          <w:sz w:val="28"/>
          <w:szCs w:val="28"/>
        </w:rPr>
        <w:t xml:space="preserve">ЭБС Лань электронно-библиотечная </w:t>
      </w:r>
      <w:proofErr w:type="gramStart"/>
      <w:r w:rsidRPr="000401DF">
        <w:rPr>
          <w:sz w:val="28"/>
          <w:szCs w:val="28"/>
        </w:rPr>
        <w:t>система :</w:t>
      </w:r>
      <w:proofErr w:type="gramEnd"/>
      <w:r w:rsidRPr="000401DF">
        <w:rPr>
          <w:sz w:val="28"/>
          <w:szCs w:val="28"/>
        </w:rPr>
        <w:t xml:space="preserve"> сайт/ ООО ЭБС «Лань». -Санкт- Петербург, [2023]. -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>:</w:t>
      </w:r>
      <w:r w:rsidRPr="000401DF">
        <w:rPr>
          <w:sz w:val="28"/>
          <w:szCs w:val="28"/>
          <w:lang w:val="en-US"/>
        </w:rPr>
        <w:t>https</w:t>
      </w:r>
      <w:r w:rsidRPr="000401DF">
        <w:rPr>
          <w:sz w:val="28"/>
          <w:szCs w:val="28"/>
        </w:rPr>
        <w:t>://</w:t>
      </w:r>
      <w:r w:rsidRPr="000401DF">
        <w:rPr>
          <w:sz w:val="28"/>
          <w:szCs w:val="28"/>
          <w:lang w:val="en-US"/>
        </w:rPr>
        <w:t>e</w:t>
      </w:r>
      <w:r w:rsidRPr="000401DF">
        <w:rPr>
          <w:sz w:val="28"/>
          <w:szCs w:val="28"/>
        </w:rPr>
        <w:t>.</w:t>
      </w:r>
      <w:proofErr w:type="spellStart"/>
      <w:r w:rsidRPr="000401DF">
        <w:rPr>
          <w:sz w:val="28"/>
          <w:szCs w:val="28"/>
          <w:lang w:val="en-US"/>
        </w:rPr>
        <w:t>lanbook</w:t>
      </w:r>
      <w:proofErr w:type="spellEnd"/>
      <w:r w:rsidRPr="000401DF">
        <w:rPr>
          <w:sz w:val="28"/>
          <w:szCs w:val="28"/>
        </w:rPr>
        <w:t>.</w:t>
      </w:r>
      <w:r w:rsidRPr="000401DF">
        <w:rPr>
          <w:sz w:val="28"/>
          <w:szCs w:val="28"/>
          <w:lang w:val="en-US"/>
        </w:rPr>
        <w:t>com</w:t>
      </w:r>
      <w:r w:rsidRPr="000401DF">
        <w:rPr>
          <w:sz w:val="28"/>
          <w:szCs w:val="28"/>
        </w:rPr>
        <w:t xml:space="preserve">. - Режим доступа: для </w:t>
      </w:r>
      <w:proofErr w:type="spellStart"/>
      <w:r w:rsidRPr="000401DF">
        <w:rPr>
          <w:sz w:val="28"/>
          <w:szCs w:val="28"/>
        </w:rPr>
        <w:t>зарегистрир</w:t>
      </w:r>
      <w:proofErr w:type="spellEnd"/>
      <w:r w:rsidRPr="000401DF">
        <w:rPr>
          <w:sz w:val="28"/>
          <w:szCs w:val="28"/>
        </w:rPr>
        <w:t>. пользователей. -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1"/>
          <w:numId w:val="21"/>
        </w:numPr>
        <w:rPr>
          <w:sz w:val="28"/>
          <w:szCs w:val="28"/>
        </w:rPr>
      </w:pPr>
      <w:r w:rsidRPr="000401DF">
        <w:rPr>
          <w:sz w:val="28"/>
          <w:szCs w:val="28"/>
        </w:rPr>
        <w:t xml:space="preserve">ЭБС </w:t>
      </w:r>
      <w:proofErr w:type="spellStart"/>
      <w:proofErr w:type="gramStart"/>
      <w:r w:rsidR="001701BC">
        <w:rPr>
          <w:sz w:val="28"/>
          <w:szCs w:val="28"/>
          <w:lang w:val="en-US"/>
        </w:rPr>
        <w:t>Znanium</w:t>
      </w:r>
      <w:proofErr w:type="spellEnd"/>
      <w:r w:rsidRPr="000401DF">
        <w:rPr>
          <w:sz w:val="28"/>
          <w:szCs w:val="28"/>
        </w:rPr>
        <w:t>.</w:t>
      </w:r>
      <w:r w:rsidR="001701BC">
        <w:rPr>
          <w:sz w:val="28"/>
          <w:szCs w:val="28"/>
          <w:lang w:val="en-US"/>
        </w:rPr>
        <w:t>com</w:t>
      </w:r>
      <w:r w:rsidRPr="000401DF">
        <w:rPr>
          <w:sz w:val="28"/>
          <w:szCs w:val="28"/>
        </w:rPr>
        <w:t>:электронно</w:t>
      </w:r>
      <w:proofErr w:type="gramEnd"/>
      <w:r w:rsidRPr="000401DF">
        <w:rPr>
          <w:sz w:val="28"/>
          <w:szCs w:val="28"/>
        </w:rPr>
        <w:t>-библиотечная система : сайт / ООО «</w:t>
      </w:r>
      <w:proofErr w:type="spellStart"/>
      <w:r w:rsidRPr="000401DF">
        <w:rPr>
          <w:sz w:val="28"/>
          <w:szCs w:val="28"/>
        </w:rPr>
        <w:t>Знаниум</w:t>
      </w:r>
      <w:proofErr w:type="spellEnd"/>
      <w:r w:rsidRPr="000401DF">
        <w:rPr>
          <w:sz w:val="28"/>
          <w:szCs w:val="28"/>
        </w:rPr>
        <w:t xml:space="preserve">». - Москва, [2023]. -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 xml:space="preserve">: </w:t>
      </w:r>
      <w:hyperlink r:id="rId19" w:history="1">
        <w:r w:rsidRPr="000401DF">
          <w:rPr>
            <w:rStyle w:val="aa"/>
            <w:sz w:val="28"/>
            <w:szCs w:val="28"/>
            <w:lang w:val="en-US"/>
          </w:rPr>
          <w:t>http</w:t>
        </w:r>
        <w:r w:rsidRPr="000401DF">
          <w:rPr>
            <w:rStyle w:val="aa"/>
            <w:sz w:val="28"/>
            <w:szCs w:val="28"/>
          </w:rPr>
          <w:t>://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znanium</w:t>
        </w:r>
        <w:proofErr w:type="spellEnd"/>
        <w:r w:rsidRPr="000401DF">
          <w:rPr>
            <w:rStyle w:val="aa"/>
            <w:sz w:val="28"/>
            <w:szCs w:val="28"/>
          </w:rPr>
          <w:t>.</w:t>
        </w:r>
        <w:r w:rsidRPr="000401DF">
          <w:rPr>
            <w:rStyle w:val="aa"/>
            <w:sz w:val="28"/>
            <w:szCs w:val="28"/>
            <w:lang w:val="en-US"/>
          </w:rPr>
          <w:t>com</w:t>
        </w:r>
      </w:hyperlink>
      <w:r w:rsidRPr="000401DF">
        <w:rPr>
          <w:sz w:val="28"/>
          <w:szCs w:val="28"/>
        </w:rPr>
        <w:t xml:space="preserve"> . - Режим доступа: для </w:t>
      </w:r>
      <w:proofErr w:type="spellStart"/>
      <w:r w:rsidRPr="000401DF">
        <w:rPr>
          <w:sz w:val="28"/>
          <w:szCs w:val="28"/>
        </w:rPr>
        <w:t>зарегистрир</w:t>
      </w:r>
      <w:proofErr w:type="spellEnd"/>
      <w:r w:rsidRPr="000401DF">
        <w:rPr>
          <w:sz w:val="28"/>
          <w:szCs w:val="28"/>
        </w:rPr>
        <w:t xml:space="preserve">. пользователей.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0401DF">
        <w:rPr>
          <w:b/>
          <w:bCs/>
          <w:sz w:val="28"/>
          <w:szCs w:val="28"/>
        </w:rPr>
        <w:t>КонсультантПлюс</w:t>
      </w:r>
      <w:proofErr w:type="spellEnd"/>
      <w:r w:rsidRPr="000401DF">
        <w:rPr>
          <w:b/>
          <w:bCs/>
          <w:sz w:val="28"/>
          <w:szCs w:val="28"/>
        </w:rPr>
        <w:t xml:space="preserve"> </w:t>
      </w:r>
      <w:r w:rsidRPr="000401DF">
        <w:rPr>
          <w:sz w:val="28"/>
          <w:szCs w:val="28"/>
        </w:rPr>
        <w:t xml:space="preserve">[Электронный ресурс]: справочная правовая система. /ООО «Консультант Плюс» - Электрон, дан. - </w:t>
      </w:r>
      <w:proofErr w:type="gramStart"/>
      <w:r w:rsidRPr="000401DF">
        <w:rPr>
          <w:sz w:val="28"/>
          <w:szCs w:val="28"/>
        </w:rPr>
        <w:t>Москва :</w:t>
      </w:r>
      <w:proofErr w:type="spellStart"/>
      <w:r w:rsidRPr="000401DF">
        <w:rPr>
          <w:sz w:val="28"/>
          <w:szCs w:val="28"/>
        </w:rPr>
        <w:t>КонсультантПлюс</w:t>
      </w:r>
      <w:proofErr w:type="spellEnd"/>
      <w:proofErr w:type="gramEnd"/>
      <w:r w:rsidRPr="000401DF">
        <w:rPr>
          <w:sz w:val="28"/>
          <w:szCs w:val="28"/>
        </w:rPr>
        <w:t>, [2023].</w:t>
      </w:r>
    </w:p>
    <w:p w:rsidR="000401DF" w:rsidRPr="000401DF" w:rsidRDefault="000401DF" w:rsidP="000401DF">
      <w:pPr>
        <w:numPr>
          <w:ilvl w:val="0"/>
          <w:numId w:val="22"/>
        </w:numPr>
        <w:rPr>
          <w:sz w:val="28"/>
          <w:szCs w:val="28"/>
        </w:rPr>
      </w:pPr>
      <w:r w:rsidRPr="000401DF">
        <w:rPr>
          <w:b/>
          <w:bCs/>
          <w:sz w:val="28"/>
          <w:szCs w:val="28"/>
        </w:rPr>
        <w:t>Базы данных периодических изданий:</w:t>
      </w:r>
    </w:p>
    <w:p w:rsidR="000401DF" w:rsidRPr="000401DF" w:rsidRDefault="000401DF" w:rsidP="000401DF">
      <w:pPr>
        <w:numPr>
          <w:ilvl w:val="1"/>
          <w:numId w:val="22"/>
        </w:numPr>
        <w:rPr>
          <w:sz w:val="28"/>
          <w:szCs w:val="28"/>
        </w:rPr>
      </w:pPr>
      <w:proofErr w:type="spellStart"/>
      <w:r w:rsidRPr="000401DF">
        <w:rPr>
          <w:sz w:val="28"/>
          <w:szCs w:val="28"/>
          <w:lang w:val="en-US"/>
        </w:rPr>
        <w:t>eLIBRARY</w:t>
      </w:r>
      <w:proofErr w:type="spellEnd"/>
      <w:r w:rsidRPr="000401DF">
        <w:rPr>
          <w:sz w:val="28"/>
          <w:szCs w:val="28"/>
        </w:rPr>
        <w:t>.</w:t>
      </w:r>
      <w:r w:rsidRPr="000401DF">
        <w:rPr>
          <w:sz w:val="28"/>
          <w:szCs w:val="28"/>
          <w:lang w:val="en-US"/>
        </w:rPr>
        <w:t>RU</w:t>
      </w:r>
      <w:r w:rsidRPr="000401DF">
        <w:rPr>
          <w:sz w:val="28"/>
          <w:szCs w:val="28"/>
        </w:rPr>
        <w:t xml:space="preserve">: научная электронная </w:t>
      </w:r>
      <w:proofErr w:type="gramStart"/>
      <w:r w:rsidRPr="000401DF">
        <w:rPr>
          <w:sz w:val="28"/>
          <w:szCs w:val="28"/>
        </w:rPr>
        <w:t>библиотека :</w:t>
      </w:r>
      <w:proofErr w:type="gramEnd"/>
      <w:r w:rsidRPr="000401DF">
        <w:rPr>
          <w:sz w:val="28"/>
          <w:szCs w:val="28"/>
        </w:rPr>
        <w:t xml:space="preserve"> сайт / ООО «Научная Электронная Библиотека». - Москва, [2023]. -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 xml:space="preserve">: </w:t>
      </w:r>
      <w:hyperlink r:id="rId20" w:history="1">
        <w:r w:rsidRPr="000401DF">
          <w:rPr>
            <w:rStyle w:val="aa"/>
            <w:sz w:val="28"/>
            <w:szCs w:val="28"/>
            <w:lang w:val="en-US"/>
          </w:rPr>
          <w:t>http</w:t>
        </w:r>
        <w:r w:rsidRPr="000401DF">
          <w:rPr>
            <w:rStyle w:val="aa"/>
            <w:sz w:val="28"/>
            <w:szCs w:val="28"/>
          </w:rPr>
          <w:t>://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elibrary</w:t>
        </w:r>
        <w:proofErr w:type="spellEnd"/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0401DF">
        <w:rPr>
          <w:sz w:val="28"/>
          <w:szCs w:val="28"/>
        </w:rPr>
        <w:t xml:space="preserve">. - Режим </w:t>
      </w:r>
      <w:proofErr w:type="gramStart"/>
      <w:r w:rsidRPr="000401DF">
        <w:rPr>
          <w:sz w:val="28"/>
          <w:szCs w:val="28"/>
        </w:rPr>
        <w:t>доступа :</w:t>
      </w:r>
      <w:proofErr w:type="gramEnd"/>
      <w:r w:rsidRPr="000401DF">
        <w:rPr>
          <w:sz w:val="28"/>
          <w:szCs w:val="28"/>
        </w:rPr>
        <w:t xml:space="preserve"> для </w:t>
      </w:r>
      <w:proofErr w:type="spellStart"/>
      <w:r w:rsidRPr="000401DF">
        <w:rPr>
          <w:sz w:val="28"/>
          <w:szCs w:val="28"/>
        </w:rPr>
        <w:t>авториз</w:t>
      </w:r>
      <w:proofErr w:type="spellEnd"/>
      <w:r w:rsidRPr="000401DF">
        <w:rPr>
          <w:sz w:val="28"/>
          <w:szCs w:val="28"/>
        </w:rPr>
        <w:t xml:space="preserve">. пользователей.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</w:t>
      </w:r>
    </w:p>
    <w:p w:rsidR="000401DF" w:rsidRPr="000401DF" w:rsidRDefault="000401DF" w:rsidP="000401DF">
      <w:pPr>
        <w:numPr>
          <w:ilvl w:val="0"/>
          <w:numId w:val="23"/>
        </w:numPr>
        <w:rPr>
          <w:sz w:val="28"/>
          <w:szCs w:val="28"/>
        </w:rPr>
      </w:pPr>
      <w:r w:rsidRPr="000401DF">
        <w:rPr>
          <w:b/>
          <w:bCs/>
          <w:sz w:val="28"/>
          <w:szCs w:val="28"/>
        </w:rPr>
        <w:t xml:space="preserve">Федеральная государственная информационная система «Национальная электронная библиотека»: </w:t>
      </w:r>
      <w:r w:rsidRPr="000401DF">
        <w:rPr>
          <w:sz w:val="28"/>
          <w:szCs w:val="28"/>
        </w:rPr>
        <w:t xml:space="preserve">электронная библиотека: сайт / ФГБУ РГБ. — Москва, [2023]. - </w:t>
      </w:r>
      <w:proofErr w:type="gramStart"/>
      <w:r w:rsidRPr="000401DF">
        <w:rPr>
          <w:sz w:val="28"/>
          <w:szCs w:val="28"/>
        </w:rPr>
        <w:t>URL:https://нэб.pф</w:t>
      </w:r>
      <w:proofErr w:type="gramEnd"/>
      <w:r w:rsidRPr="000401DF">
        <w:rPr>
          <w:sz w:val="28"/>
          <w:szCs w:val="28"/>
        </w:rPr>
        <w:t>. - Режим доступа: для пользователей научной библиотеки. -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0401DF" w:rsidRPr="000401DF" w:rsidRDefault="000401DF" w:rsidP="000401DF">
      <w:pPr>
        <w:numPr>
          <w:ilvl w:val="0"/>
          <w:numId w:val="23"/>
        </w:numPr>
        <w:rPr>
          <w:sz w:val="28"/>
          <w:szCs w:val="28"/>
        </w:rPr>
      </w:pPr>
      <w:r w:rsidRPr="000401DF">
        <w:rPr>
          <w:b/>
          <w:bCs/>
          <w:sz w:val="28"/>
          <w:szCs w:val="28"/>
        </w:rPr>
        <w:t xml:space="preserve">Российское образование: </w:t>
      </w:r>
      <w:r w:rsidRPr="000401DF">
        <w:rPr>
          <w:sz w:val="28"/>
          <w:szCs w:val="28"/>
        </w:rPr>
        <w:t xml:space="preserve">федеральный портал / учредитель ФГАУ «ФИЦТО». -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 xml:space="preserve">: </w:t>
      </w:r>
      <w:hyperlink r:id="rId21" w:history="1">
        <w:r w:rsidRPr="000401DF">
          <w:rPr>
            <w:rStyle w:val="aa"/>
            <w:sz w:val="28"/>
            <w:szCs w:val="28"/>
            <w:lang w:val="en-US"/>
          </w:rPr>
          <w:t>http</w:t>
        </w:r>
        <w:r w:rsidRPr="000401DF">
          <w:rPr>
            <w:rStyle w:val="aa"/>
            <w:sz w:val="28"/>
            <w:szCs w:val="28"/>
          </w:rPr>
          <w:t>://</w:t>
        </w:r>
        <w:r w:rsidRPr="000401DF">
          <w:rPr>
            <w:rStyle w:val="aa"/>
            <w:sz w:val="28"/>
            <w:szCs w:val="28"/>
            <w:lang w:val="en-US"/>
          </w:rPr>
          <w:t>www</w:t>
        </w:r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edu</w:t>
        </w:r>
        <w:proofErr w:type="spellEnd"/>
        <w:r w:rsidRPr="000401DF">
          <w:rPr>
            <w:rStyle w:val="aa"/>
            <w:sz w:val="28"/>
            <w:szCs w:val="28"/>
          </w:rPr>
          <w:t>.</w:t>
        </w:r>
        <w:proofErr w:type="spellStart"/>
        <w:r w:rsidRPr="000401DF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0401DF">
        <w:rPr>
          <w:sz w:val="28"/>
          <w:szCs w:val="28"/>
        </w:rPr>
        <w:t xml:space="preserve">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</w:p>
    <w:p w:rsidR="0049357E" w:rsidRPr="000401DF" w:rsidRDefault="000401DF" w:rsidP="00D13853">
      <w:pPr>
        <w:numPr>
          <w:ilvl w:val="0"/>
          <w:numId w:val="23"/>
        </w:numPr>
      </w:pPr>
      <w:r w:rsidRPr="000401DF">
        <w:rPr>
          <w:b/>
          <w:bCs/>
          <w:sz w:val="28"/>
          <w:szCs w:val="28"/>
        </w:rPr>
        <w:t xml:space="preserve">Электронная библиотечная система </w:t>
      </w:r>
      <w:proofErr w:type="spellStart"/>
      <w:proofErr w:type="gramStart"/>
      <w:r w:rsidRPr="000401DF">
        <w:rPr>
          <w:b/>
          <w:bCs/>
          <w:sz w:val="28"/>
          <w:szCs w:val="28"/>
        </w:rPr>
        <w:t>УлГУ</w:t>
      </w:r>
      <w:proofErr w:type="spellEnd"/>
      <w:r w:rsidRPr="000401DF">
        <w:rPr>
          <w:b/>
          <w:bCs/>
          <w:sz w:val="28"/>
          <w:szCs w:val="28"/>
        </w:rPr>
        <w:t xml:space="preserve"> :</w:t>
      </w:r>
      <w:proofErr w:type="gramEnd"/>
      <w:r w:rsidRPr="000401DF">
        <w:rPr>
          <w:b/>
          <w:bCs/>
          <w:sz w:val="28"/>
          <w:szCs w:val="28"/>
        </w:rPr>
        <w:t xml:space="preserve"> </w:t>
      </w:r>
      <w:r w:rsidRPr="000401DF">
        <w:rPr>
          <w:sz w:val="28"/>
          <w:szCs w:val="28"/>
        </w:rPr>
        <w:t xml:space="preserve">модуль «Электронная библиотека» АБИС Мега-ПРО / ООО «Дата Экспресс». - </w:t>
      </w:r>
      <w:r w:rsidRPr="000401DF">
        <w:rPr>
          <w:sz w:val="28"/>
          <w:szCs w:val="28"/>
          <w:lang w:val="en-US"/>
        </w:rPr>
        <w:t>URL</w:t>
      </w:r>
      <w:r w:rsidRPr="000401DF">
        <w:rPr>
          <w:sz w:val="28"/>
          <w:szCs w:val="28"/>
        </w:rPr>
        <w:t>:</w:t>
      </w:r>
      <w:r w:rsidRPr="000401DF">
        <w:rPr>
          <w:sz w:val="28"/>
          <w:szCs w:val="28"/>
          <w:lang w:val="en-US"/>
        </w:rPr>
        <w:t>http</w:t>
      </w:r>
      <w:r w:rsidRPr="000401DF">
        <w:rPr>
          <w:sz w:val="28"/>
          <w:szCs w:val="28"/>
        </w:rPr>
        <w:t>://</w:t>
      </w:r>
      <w:r w:rsidRPr="000401DF">
        <w:rPr>
          <w:sz w:val="28"/>
          <w:szCs w:val="28"/>
          <w:lang w:val="en-US"/>
        </w:rPr>
        <w:t>lib</w:t>
      </w:r>
      <w:r w:rsidRPr="000401DF">
        <w:rPr>
          <w:sz w:val="28"/>
          <w:szCs w:val="28"/>
        </w:rPr>
        <w:t>.</w:t>
      </w:r>
      <w:proofErr w:type="spellStart"/>
      <w:r w:rsidRPr="000401DF">
        <w:rPr>
          <w:sz w:val="28"/>
          <w:szCs w:val="28"/>
          <w:lang w:val="en-US"/>
        </w:rPr>
        <w:t>ulsu</w:t>
      </w:r>
      <w:proofErr w:type="spellEnd"/>
      <w:r w:rsidRPr="000401DF">
        <w:rPr>
          <w:sz w:val="28"/>
          <w:szCs w:val="28"/>
        </w:rPr>
        <w:t>.</w:t>
      </w:r>
      <w:proofErr w:type="spellStart"/>
      <w:r w:rsidRPr="000401DF">
        <w:rPr>
          <w:sz w:val="28"/>
          <w:szCs w:val="28"/>
          <w:lang w:val="en-US"/>
        </w:rPr>
        <w:t>ru</w:t>
      </w:r>
      <w:proofErr w:type="spellEnd"/>
      <w:r w:rsidRPr="000401DF">
        <w:rPr>
          <w:sz w:val="28"/>
          <w:szCs w:val="28"/>
        </w:rPr>
        <w:t>/</w:t>
      </w:r>
      <w:proofErr w:type="spellStart"/>
      <w:r w:rsidRPr="000401DF">
        <w:rPr>
          <w:sz w:val="28"/>
          <w:szCs w:val="28"/>
          <w:lang w:val="en-US"/>
        </w:rPr>
        <w:t>MegaPro</w:t>
      </w:r>
      <w:proofErr w:type="spellEnd"/>
      <w:r w:rsidRPr="000401DF">
        <w:rPr>
          <w:sz w:val="28"/>
          <w:szCs w:val="28"/>
        </w:rPr>
        <w:t>/</w:t>
      </w:r>
      <w:r w:rsidRPr="000401DF">
        <w:rPr>
          <w:sz w:val="28"/>
          <w:szCs w:val="28"/>
          <w:lang w:val="en-US"/>
        </w:rPr>
        <w:t>Web</w:t>
      </w:r>
      <w:r w:rsidRPr="000401DF">
        <w:rPr>
          <w:sz w:val="28"/>
          <w:szCs w:val="28"/>
        </w:rPr>
        <w:t xml:space="preserve">. - Режим </w:t>
      </w:r>
      <w:proofErr w:type="gramStart"/>
      <w:r w:rsidRPr="000401DF">
        <w:rPr>
          <w:sz w:val="28"/>
          <w:szCs w:val="28"/>
        </w:rPr>
        <w:t>доступа :для</w:t>
      </w:r>
      <w:proofErr w:type="gramEnd"/>
      <w:r w:rsidRPr="000401DF">
        <w:rPr>
          <w:sz w:val="28"/>
          <w:szCs w:val="28"/>
        </w:rPr>
        <w:t xml:space="preserve"> пользователей научной библиотеки. - </w:t>
      </w:r>
      <w:proofErr w:type="gramStart"/>
      <w:r w:rsidRPr="000401DF">
        <w:rPr>
          <w:sz w:val="28"/>
          <w:szCs w:val="28"/>
        </w:rPr>
        <w:t>Текст :</w:t>
      </w:r>
      <w:proofErr w:type="gramEnd"/>
      <w:r w:rsidRPr="000401DF">
        <w:rPr>
          <w:sz w:val="28"/>
          <w:szCs w:val="28"/>
        </w:rPr>
        <w:t xml:space="preserve"> электронный.</w:t>
      </w:r>
      <w:r w:rsidR="00D13853" w:rsidRPr="000401DF">
        <w:t xml:space="preserve"> </w:t>
      </w:r>
    </w:p>
    <w:sectPr w:rsidR="0049357E" w:rsidRPr="000401DF" w:rsidSect="00EA2D3B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28" w:rsidRDefault="00C85D28" w:rsidP="00BE2C5C">
      <w:r>
        <w:separator/>
      </w:r>
    </w:p>
  </w:endnote>
  <w:endnote w:type="continuationSeparator" w:id="0">
    <w:p w:rsidR="00C85D28" w:rsidRDefault="00C85D28" w:rsidP="00B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781461"/>
      <w:docPartObj>
        <w:docPartGallery w:val="Page Numbers (Bottom of Page)"/>
        <w:docPartUnique/>
      </w:docPartObj>
    </w:sdtPr>
    <w:sdtEndPr/>
    <w:sdtContent>
      <w:p w:rsidR="00EA2D3B" w:rsidRDefault="00EA2D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4D">
          <w:rPr>
            <w:noProof/>
          </w:rPr>
          <w:t>22</w:t>
        </w:r>
        <w:r>
          <w:fldChar w:fldCharType="end"/>
        </w:r>
      </w:p>
    </w:sdtContent>
  </w:sdt>
  <w:p w:rsidR="00EA2D3B" w:rsidRDefault="00EA2D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28" w:rsidRDefault="00C85D28" w:rsidP="00BE2C5C">
      <w:r>
        <w:separator/>
      </w:r>
    </w:p>
  </w:footnote>
  <w:footnote w:type="continuationSeparator" w:id="0">
    <w:p w:rsidR="00C85D28" w:rsidRDefault="00C85D28" w:rsidP="00BE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630"/>
    <w:multiLevelType w:val="multilevel"/>
    <w:tmpl w:val="0D0A9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90D1C"/>
    <w:multiLevelType w:val="hybridMultilevel"/>
    <w:tmpl w:val="CC36EA70"/>
    <w:lvl w:ilvl="0" w:tplc="8702E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C80298"/>
    <w:multiLevelType w:val="multilevel"/>
    <w:tmpl w:val="5CE63F42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03036"/>
    <w:multiLevelType w:val="hybridMultilevel"/>
    <w:tmpl w:val="B2806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200418"/>
    <w:multiLevelType w:val="multilevel"/>
    <w:tmpl w:val="7CD6B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C2577"/>
    <w:multiLevelType w:val="multilevel"/>
    <w:tmpl w:val="08D8AD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F22FA"/>
    <w:multiLevelType w:val="multilevel"/>
    <w:tmpl w:val="ED6A9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72239"/>
    <w:multiLevelType w:val="hybridMultilevel"/>
    <w:tmpl w:val="26BC49D4"/>
    <w:lvl w:ilvl="0" w:tplc="BC601FD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1C36"/>
    <w:multiLevelType w:val="hybridMultilevel"/>
    <w:tmpl w:val="D74C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5D0C"/>
    <w:multiLevelType w:val="multilevel"/>
    <w:tmpl w:val="DFE04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E86C04"/>
    <w:multiLevelType w:val="hybridMultilevel"/>
    <w:tmpl w:val="6CFC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0E02"/>
    <w:multiLevelType w:val="hybridMultilevel"/>
    <w:tmpl w:val="3BB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9BA"/>
    <w:multiLevelType w:val="hybridMultilevel"/>
    <w:tmpl w:val="232CC486"/>
    <w:lvl w:ilvl="0" w:tplc="BDBC874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242D2"/>
    <w:multiLevelType w:val="multilevel"/>
    <w:tmpl w:val="42DA1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21265A"/>
    <w:multiLevelType w:val="hybridMultilevel"/>
    <w:tmpl w:val="F0429EA0"/>
    <w:lvl w:ilvl="0" w:tplc="75D0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FF5C0E"/>
    <w:multiLevelType w:val="hybridMultilevel"/>
    <w:tmpl w:val="71428198"/>
    <w:lvl w:ilvl="0" w:tplc="81BED1E2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4F3272"/>
    <w:multiLevelType w:val="multilevel"/>
    <w:tmpl w:val="0520E7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453913"/>
    <w:multiLevelType w:val="multilevel"/>
    <w:tmpl w:val="9B5E001E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CB1B6C"/>
    <w:multiLevelType w:val="multilevel"/>
    <w:tmpl w:val="62943F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375423"/>
    <w:multiLevelType w:val="hybridMultilevel"/>
    <w:tmpl w:val="01B6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4428A"/>
    <w:multiLevelType w:val="multilevel"/>
    <w:tmpl w:val="E18C4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451432"/>
    <w:multiLevelType w:val="multilevel"/>
    <w:tmpl w:val="EBCC7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31184A"/>
    <w:multiLevelType w:val="hybridMultilevel"/>
    <w:tmpl w:val="8B0E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2"/>
  </w:num>
  <w:num w:numId="5">
    <w:abstractNumId w:val="14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4"/>
  </w:num>
  <w:num w:numId="12">
    <w:abstractNumId w:val="6"/>
  </w:num>
  <w:num w:numId="13">
    <w:abstractNumId w:val="2"/>
  </w:num>
  <w:num w:numId="14">
    <w:abstractNumId w:val="9"/>
  </w:num>
  <w:num w:numId="15">
    <w:abstractNumId w:val="20"/>
  </w:num>
  <w:num w:numId="16">
    <w:abstractNumId w:val="15"/>
  </w:num>
  <w:num w:numId="17">
    <w:abstractNumId w:val="11"/>
  </w:num>
  <w:num w:numId="18">
    <w:abstractNumId w:val="10"/>
  </w:num>
  <w:num w:numId="19">
    <w:abstractNumId w:val="7"/>
  </w:num>
  <w:num w:numId="20">
    <w:abstractNumId w:val="21"/>
  </w:num>
  <w:num w:numId="21">
    <w:abstractNumId w:val="1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22"/>
    <w:rsid w:val="000345BD"/>
    <w:rsid w:val="000401DF"/>
    <w:rsid w:val="0008039A"/>
    <w:rsid w:val="00087DBC"/>
    <w:rsid w:val="001701BC"/>
    <w:rsid w:val="001727AE"/>
    <w:rsid w:val="00174BDE"/>
    <w:rsid w:val="002775CA"/>
    <w:rsid w:val="00300F4F"/>
    <w:rsid w:val="00326CFF"/>
    <w:rsid w:val="00342156"/>
    <w:rsid w:val="0049357E"/>
    <w:rsid w:val="004F484B"/>
    <w:rsid w:val="004F49AD"/>
    <w:rsid w:val="00541C1B"/>
    <w:rsid w:val="00562CBE"/>
    <w:rsid w:val="006A5689"/>
    <w:rsid w:val="007215F3"/>
    <w:rsid w:val="00765F1D"/>
    <w:rsid w:val="007D7F22"/>
    <w:rsid w:val="00841BE0"/>
    <w:rsid w:val="00870B68"/>
    <w:rsid w:val="00A6574F"/>
    <w:rsid w:val="00A80D9B"/>
    <w:rsid w:val="00AB67C0"/>
    <w:rsid w:val="00AE6E09"/>
    <w:rsid w:val="00B17420"/>
    <w:rsid w:val="00BE2C5C"/>
    <w:rsid w:val="00BF5506"/>
    <w:rsid w:val="00C2708A"/>
    <w:rsid w:val="00C4244D"/>
    <w:rsid w:val="00C4343B"/>
    <w:rsid w:val="00C85D28"/>
    <w:rsid w:val="00D13853"/>
    <w:rsid w:val="00E35E79"/>
    <w:rsid w:val="00E77B6B"/>
    <w:rsid w:val="00EA2D3B"/>
    <w:rsid w:val="00F6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6581"/>
  <w15:chartTrackingRefBased/>
  <w15:docId w15:val="{B37C2CBF-54AB-47BA-984C-E13A4F0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F22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rsid w:val="007D7F2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7">
    <w:name w:val="заголовок 7"/>
    <w:basedOn w:val="a"/>
    <w:next w:val="a"/>
    <w:rsid w:val="007D7F22"/>
    <w:pPr>
      <w:keepNext/>
      <w:autoSpaceDE w:val="0"/>
      <w:autoSpaceDN w:val="0"/>
      <w:jc w:val="center"/>
      <w:outlineLvl w:val="6"/>
    </w:pPr>
    <w:rPr>
      <w:b/>
      <w:bCs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BE2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2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BE2C5C"/>
    <w:pPr>
      <w:keepNext/>
      <w:autoSpaceDE w:val="0"/>
      <w:autoSpaceDN w:val="0"/>
      <w:jc w:val="center"/>
      <w:outlineLvl w:val="5"/>
    </w:pPr>
    <w:rPr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49357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574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35E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886.html" TargetMode="External"/><Relationship Id="rId13" Type="http://schemas.openxmlformats.org/officeDocument/2006/relationships/hyperlink" Target="https://www.iprbookshop.ru/120524.html" TargetMode="External"/><Relationship Id="rId18" Type="http://schemas.openxmlformats.org/officeDocument/2006/relationships/hyperlink" Target="https://www.books-up.ru/ru/libr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www.studentlibrary.ru/book/ISBN9785970470145.html" TargetMode="External"/><Relationship Id="rId12" Type="http://schemas.openxmlformats.org/officeDocument/2006/relationships/hyperlink" Target="https://www.iprbookshop.ru/108383.html" TargetMode="External"/><Relationship Id="rId17" Type="http://schemas.openxmlformats.org/officeDocument/2006/relationships/hyperlink" Target="https://www.rosmed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52837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b.ulsu.ru/MegaPro/UserEntry?Action=Link_FindDoc&amp;id=34588&amp;id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rbookshop.ru/120507.html" TargetMode="External"/><Relationship Id="rId19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8389.html" TargetMode="External"/><Relationship Id="rId14" Type="http://schemas.openxmlformats.org/officeDocument/2006/relationships/hyperlink" Target="http://lib.ulsu.ru/MegaPro/Download/MObject/1025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2024-04-08T15:24:00Z</cp:lastPrinted>
  <dcterms:created xsi:type="dcterms:W3CDTF">2024-04-07T16:26:00Z</dcterms:created>
  <dcterms:modified xsi:type="dcterms:W3CDTF">2024-04-09T16:59:00Z</dcterms:modified>
</cp:coreProperties>
</file>